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6DF17" w14:textId="77777777" w:rsidR="00FF5BB4" w:rsidRDefault="00467B75">
      <w:pPr>
        <w:keepNext/>
        <w:keepLines/>
        <w:spacing w:line="360" w:lineRule="auto"/>
        <w:jc w:val="center"/>
      </w:pPr>
      <w:r>
        <w:rPr>
          <w:rFonts w:ascii="方正小标宋简体" w:eastAsia="方正小标宋简体" w:hAnsi="方正小标宋简体"/>
          <w:color w:val="000000"/>
          <w:sz w:val="36"/>
        </w:rPr>
        <w:t>关于</w:t>
      </w:r>
      <w:r>
        <w:rPr>
          <w:rFonts w:ascii="方正小标宋简体" w:eastAsia="方正小标宋简体" w:hAnsi="方正小标宋简体"/>
          <w:color w:val="000000"/>
          <w:sz w:val="36"/>
        </w:rPr>
        <w:t>2026—2027</w:t>
      </w:r>
      <w:r>
        <w:rPr>
          <w:rFonts w:ascii="方正小标宋简体" w:eastAsia="方正小标宋简体" w:hAnsi="方正小标宋简体"/>
          <w:color w:val="000000"/>
          <w:sz w:val="36"/>
        </w:rPr>
        <w:t>学年第一学期全球治理与交叉学科线上课程修读报名的通知</w:t>
      </w:r>
    </w:p>
    <w:p w14:paraId="05491940" w14:textId="77777777" w:rsidR="00FF5BB4" w:rsidRDefault="00467B75">
      <w:pPr>
        <w:keepLines/>
        <w:spacing w:line="360" w:lineRule="auto"/>
        <w:jc w:val="center"/>
      </w:pPr>
      <w:proofErr w:type="gramStart"/>
      <w:r>
        <w:rPr>
          <w:rFonts w:ascii="仿宋_GB2312" w:eastAsia="仿宋_GB2312" w:hAnsi="仿宋_GB2312"/>
          <w:color w:val="000000"/>
          <w:sz w:val="28"/>
        </w:rPr>
        <w:t>研</w:t>
      </w:r>
      <w:proofErr w:type="gramEnd"/>
      <w:r>
        <w:rPr>
          <w:rFonts w:ascii="仿宋_GB2312" w:eastAsia="仿宋_GB2312" w:hAnsi="仿宋_GB2312"/>
          <w:color w:val="000000"/>
          <w:sz w:val="28"/>
        </w:rPr>
        <w:t>通〔</w:t>
      </w:r>
      <w:r>
        <w:rPr>
          <w:rFonts w:ascii="仿宋_GB2312" w:eastAsia="仿宋_GB2312" w:hAnsi="仿宋_GB2312"/>
          <w:color w:val="000000"/>
          <w:sz w:val="28"/>
        </w:rPr>
        <w:t>2026</w:t>
      </w:r>
      <w:r>
        <w:rPr>
          <w:rFonts w:ascii="仿宋_GB2312" w:eastAsia="仿宋_GB2312" w:hAnsi="仿宋_GB2312"/>
          <w:color w:val="000000"/>
          <w:sz w:val="28"/>
        </w:rPr>
        <w:t>〕</w:t>
      </w:r>
      <w:r>
        <w:rPr>
          <w:rFonts w:ascii="仿宋_GB2312" w:eastAsia="仿宋_GB2312" w:hAnsi="仿宋_GB2312" w:hint="eastAsia"/>
          <w:color w:val="000000"/>
          <w:sz w:val="28"/>
        </w:rPr>
        <w:t>96</w:t>
      </w:r>
      <w:r>
        <w:rPr>
          <w:rFonts w:ascii="仿宋_GB2312" w:eastAsia="仿宋_GB2312" w:hAnsi="仿宋_GB2312"/>
          <w:color w:val="000000"/>
          <w:sz w:val="28"/>
        </w:rPr>
        <w:t>号</w:t>
      </w:r>
    </w:p>
    <w:p w14:paraId="605A5FF4" w14:textId="77777777" w:rsidR="00FF5BB4" w:rsidRDefault="00467B75">
      <w:pPr>
        <w:keepLines/>
        <w:spacing w:line="360" w:lineRule="auto"/>
      </w:pPr>
      <w:r>
        <w:rPr>
          <w:rFonts w:ascii="仿宋_GB2312" w:eastAsia="仿宋_GB2312" w:hAnsi="仿宋_GB2312"/>
          <w:color w:val="000000"/>
          <w:sz w:val="28"/>
        </w:rPr>
        <w:t>各单位：</w:t>
      </w:r>
    </w:p>
    <w:p w14:paraId="061FEADA" w14:textId="77777777" w:rsidR="00FF5BB4" w:rsidRDefault="00467B75">
      <w:pPr>
        <w:keepLines/>
        <w:spacing w:line="360" w:lineRule="auto"/>
        <w:ind w:firstLine="560"/>
        <w:rPr>
          <w:rFonts w:ascii="仿宋_GB2312" w:eastAsia="仿宋_GB2312" w:hAnsi="仿宋_GB2312"/>
          <w:color w:val="000000"/>
          <w:sz w:val="28"/>
        </w:rPr>
      </w:pPr>
      <w:r>
        <w:rPr>
          <w:rFonts w:ascii="仿宋_GB2312" w:eastAsia="仿宋_GB2312" w:hAnsi="仿宋_GB2312" w:hint="eastAsia"/>
          <w:color w:val="000000"/>
          <w:sz w:val="28"/>
        </w:rPr>
        <w:t>为主动服务国家战略，加强全球治理人才队伍建设，加快培养国际组织人才，我校积极参与教育部中外人文交流中心高层次国际化人才培养创新实践项目，并于</w:t>
      </w:r>
      <w:r>
        <w:rPr>
          <w:rFonts w:ascii="仿宋_GB2312" w:eastAsia="仿宋_GB2312" w:hAnsi="仿宋_GB2312"/>
          <w:color w:val="000000"/>
          <w:sz w:val="28"/>
        </w:rPr>
        <w:t>2020</w:t>
      </w:r>
      <w:r>
        <w:rPr>
          <w:rFonts w:ascii="仿宋_GB2312" w:eastAsia="仿宋_GB2312" w:hAnsi="仿宋_GB2312"/>
          <w:color w:val="000000"/>
          <w:sz w:val="28"/>
        </w:rPr>
        <w:t>年</w:t>
      </w:r>
      <w:r>
        <w:rPr>
          <w:rFonts w:ascii="仿宋_GB2312" w:eastAsia="仿宋_GB2312" w:hAnsi="仿宋_GB2312"/>
          <w:color w:val="000000"/>
          <w:sz w:val="28"/>
        </w:rPr>
        <w:t>8</w:t>
      </w:r>
      <w:r>
        <w:rPr>
          <w:rFonts w:ascii="仿宋_GB2312" w:eastAsia="仿宋_GB2312" w:hAnsi="仿宋_GB2312"/>
          <w:color w:val="000000"/>
          <w:sz w:val="28"/>
        </w:rPr>
        <w:t>月获得立项，成为首批基地建设高校。</w:t>
      </w:r>
      <w:r>
        <w:rPr>
          <w:rFonts w:ascii="仿宋_GB2312" w:eastAsia="仿宋_GB2312" w:hAnsi="仿宋_GB2312"/>
          <w:color w:val="000000"/>
          <w:sz w:val="28"/>
        </w:rPr>
        <w:t>2025</w:t>
      </w:r>
      <w:r>
        <w:rPr>
          <w:rFonts w:ascii="仿宋_GB2312" w:eastAsia="仿宋_GB2312" w:hAnsi="仿宋_GB2312"/>
          <w:color w:val="000000"/>
          <w:sz w:val="28"/>
        </w:rPr>
        <w:t>年</w:t>
      </w:r>
      <w:r>
        <w:rPr>
          <w:rFonts w:ascii="仿宋_GB2312" w:eastAsia="仿宋_GB2312" w:hAnsi="仿宋_GB2312"/>
          <w:color w:val="000000"/>
          <w:sz w:val="28"/>
        </w:rPr>
        <w:t>12</w:t>
      </w:r>
      <w:r>
        <w:rPr>
          <w:rFonts w:ascii="仿宋_GB2312" w:eastAsia="仿宋_GB2312" w:hAnsi="仿宋_GB2312"/>
          <w:color w:val="000000"/>
          <w:sz w:val="28"/>
        </w:rPr>
        <w:t>月，我校续签项目合作协议，继续开展第二个五年建设周期的项目合作。</w:t>
      </w:r>
    </w:p>
    <w:p w14:paraId="118161E0" w14:textId="77777777" w:rsidR="00FF5BB4" w:rsidRDefault="00467B75">
      <w:pPr>
        <w:keepLines/>
        <w:spacing w:line="360" w:lineRule="auto"/>
        <w:ind w:firstLine="560"/>
        <w:rPr>
          <w:rFonts w:ascii="仿宋_GB2312" w:eastAsia="仿宋_GB2312" w:hAnsi="仿宋_GB2312"/>
          <w:color w:val="000000"/>
          <w:sz w:val="28"/>
        </w:rPr>
      </w:pPr>
      <w:r>
        <w:rPr>
          <w:rFonts w:ascii="仿宋_GB2312" w:eastAsia="仿宋_GB2312" w:hAnsi="仿宋_GB2312" w:hint="eastAsia"/>
          <w:color w:val="000000"/>
          <w:sz w:val="28"/>
        </w:rPr>
        <w:t>教育部中外人文交流中心指定中科浩博国际教育科技（北京）有限公司为我校提供国际公务员职业生涯规划讲座、学术前沿讲座、全</w:t>
      </w:r>
      <w:proofErr w:type="gramStart"/>
      <w:r>
        <w:rPr>
          <w:rFonts w:ascii="仿宋_GB2312" w:eastAsia="仿宋_GB2312" w:hAnsi="仿宋_GB2312" w:hint="eastAsia"/>
          <w:color w:val="000000"/>
          <w:sz w:val="28"/>
        </w:rPr>
        <w:t>球治理</w:t>
      </w:r>
      <w:proofErr w:type="gramEnd"/>
      <w:r>
        <w:rPr>
          <w:rFonts w:ascii="仿宋_GB2312" w:eastAsia="仿宋_GB2312" w:hAnsi="仿宋_GB2312" w:hint="eastAsia"/>
          <w:color w:val="000000"/>
          <w:sz w:val="28"/>
        </w:rPr>
        <w:t>与交叉学科线上课程、国际组织实训等项目服务，为学生</w:t>
      </w:r>
      <w:r>
        <w:rPr>
          <w:rFonts w:ascii="仿宋_GB2312" w:eastAsia="仿宋_GB2312" w:hAnsi="仿宋_GB2312" w:hint="eastAsia"/>
          <w:color w:val="000000"/>
          <w:sz w:val="28"/>
        </w:rPr>
        <w:t>拓宽</w:t>
      </w:r>
      <w:r>
        <w:rPr>
          <w:rFonts w:ascii="仿宋_GB2312" w:eastAsia="仿宋_GB2312" w:hAnsi="仿宋_GB2312" w:hint="eastAsia"/>
          <w:color w:val="000000"/>
          <w:sz w:val="28"/>
        </w:rPr>
        <w:t>国际视野、提升全球胜任力和创新实践能力提供支持。</w:t>
      </w:r>
    </w:p>
    <w:p w14:paraId="2B947617" w14:textId="77777777" w:rsidR="00FF5BB4" w:rsidRDefault="00467B75">
      <w:pPr>
        <w:keepLines/>
        <w:spacing w:line="360" w:lineRule="auto"/>
        <w:ind w:firstLine="560"/>
      </w:pPr>
      <w:r>
        <w:rPr>
          <w:rFonts w:ascii="仿宋_GB2312" w:eastAsia="仿宋_GB2312" w:hAnsi="仿宋_GB2312" w:hint="eastAsia"/>
          <w:color w:val="000000"/>
          <w:sz w:val="28"/>
        </w:rPr>
        <w:t>根据教育部中外人文交流中心《关于开展高层次国际化人才培养创新实践项目</w:t>
      </w:r>
      <w:r>
        <w:rPr>
          <w:rFonts w:ascii="仿宋_GB2312" w:eastAsia="仿宋_GB2312" w:hAnsi="仿宋_GB2312"/>
          <w:color w:val="000000"/>
          <w:sz w:val="28"/>
        </w:rPr>
        <w:t>2026—2027</w:t>
      </w:r>
      <w:r>
        <w:rPr>
          <w:rFonts w:ascii="仿宋_GB2312" w:eastAsia="仿宋_GB2312" w:hAnsi="仿宋_GB2312"/>
          <w:color w:val="000000"/>
          <w:sz w:val="28"/>
        </w:rPr>
        <w:t>学年全球治理、交叉学科系列课程的通知》（人文中心函〔</w:t>
      </w:r>
      <w:r>
        <w:rPr>
          <w:rFonts w:ascii="仿宋_GB2312" w:eastAsia="仿宋_GB2312" w:hAnsi="仿宋_GB2312"/>
          <w:color w:val="000000"/>
          <w:sz w:val="28"/>
        </w:rPr>
        <w:t>2026</w:t>
      </w:r>
      <w:r>
        <w:rPr>
          <w:rFonts w:ascii="仿宋_GB2312" w:eastAsia="仿宋_GB2312" w:hAnsi="仿宋_GB2312"/>
          <w:color w:val="000000"/>
          <w:sz w:val="28"/>
        </w:rPr>
        <w:t>〕</w:t>
      </w:r>
      <w:r>
        <w:rPr>
          <w:rFonts w:ascii="仿宋_GB2312" w:eastAsia="仿宋_GB2312" w:hAnsi="仿宋_GB2312"/>
          <w:color w:val="000000"/>
          <w:sz w:val="28"/>
        </w:rPr>
        <w:t>165</w:t>
      </w:r>
      <w:r>
        <w:rPr>
          <w:rFonts w:ascii="仿宋_GB2312" w:eastAsia="仿宋_GB2312" w:hAnsi="仿宋_GB2312"/>
          <w:color w:val="000000"/>
          <w:sz w:val="28"/>
        </w:rPr>
        <w:t>号），我校本学期组织开展全球治理、交叉学科两个系列线上课程修读报名工作。现将有关事项通知如下：</w:t>
      </w:r>
      <w:r>
        <w:t xml:space="preserve"> </w:t>
      </w:r>
    </w:p>
    <w:p w14:paraId="79830E2B" w14:textId="77777777" w:rsidR="00FF5BB4" w:rsidRDefault="00467B75">
      <w:pPr>
        <w:keepNext/>
        <w:keepLines/>
        <w:spacing w:line="360" w:lineRule="auto"/>
        <w:ind w:firstLine="560"/>
      </w:pPr>
      <w:r>
        <w:rPr>
          <w:rFonts w:ascii="黑体" w:eastAsia="黑体" w:hAnsi="黑体"/>
          <w:color w:val="000000"/>
          <w:sz w:val="28"/>
        </w:rPr>
        <w:t>一、报名对象与条件</w:t>
      </w:r>
    </w:p>
    <w:p w14:paraId="33C38234" w14:textId="77777777" w:rsidR="00FF5BB4" w:rsidRDefault="00467B75">
      <w:pPr>
        <w:keepLines/>
        <w:spacing w:line="360" w:lineRule="auto"/>
        <w:ind w:firstLine="560"/>
      </w:pPr>
      <w:r>
        <w:rPr>
          <w:rFonts w:ascii="仿宋_GB2312" w:eastAsia="仿宋_GB2312" w:hAnsi="仿宋_GB2312"/>
          <w:color w:val="000000"/>
          <w:sz w:val="28"/>
        </w:rPr>
        <w:t>课程面向在</w:t>
      </w:r>
      <w:r>
        <w:rPr>
          <w:rFonts w:ascii="仿宋_GB2312" w:eastAsia="仿宋_GB2312" w:hAnsi="仿宋_GB2312"/>
          <w:b/>
          <w:color w:val="000000"/>
          <w:sz w:val="28"/>
        </w:rPr>
        <w:t>校学</w:t>
      </w:r>
      <w:r>
        <w:rPr>
          <w:rFonts w:ascii="仿宋_GB2312" w:eastAsia="仿宋_GB2312" w:hAnsi="仿宋_GB2312"/>
          <w:b/>
          <w:color w:val="000000"/>
          <w:sz w:val="28"/>
        </w:rPr>
        <w:t>历教育研究生、学历教育全日制四年级优秀本科生</w:t>
      </w:r>
      <w:r>
        <w:rPr>
          <w:rFonts w:ascii="仿宋_GB2312" w:eastAsia="仿宋_GB2312" w:hAnsi="仿宋_GB2312"/>
          <w:color w:val="000000"/>
          <w:sz w:val="28"/>
        </w:rPr>
        <w:t>开放。符合条件的学生自愿报名，经学校审核通过后可免费修读。</w:t>
      </w:r>
    </w:p>
    <w:p w14:paraId="6E66E505" w14:textId="77777777" w:rsidR="00FF5BB4" w:rsidRDefault="00467B75">
      <w:pPr>
        <w:keepLines/>
        <w:spacing w:line="360" w:lineRule="auto"/>
        <w:ind w:firstLine="560"/>
      </w:pPr>
      <w:r>
        <w:rPr>
          <w:rFonts w:ascii="仿宋_GB2312" w:eastAsia="仿宋_GB2312" w:hAnsi="仿宋_GB2312"/>
          <w:color w:val="000000"/>
          <w:sz w:val="28"/>
        </w:rPr>
        <w:t>（一）具有良好的思想品德和人文素养，无违法违纪记录。</w:t>
      </w:r>
    </w:p>
    <w:p w14:paraId="7C6CF2BD" w14:textId="77777777" w:rsidR="00FF5BB4" w:rsidRDefault="00467B75">
      <w:pPr>
        <w:keepLines/>
        <w:spacing w:line="360" w:lineRule="auto"/>
        <w:ind w:firstLine="560"/>
      </w:pPr>
      <w:r>
        <w:rPr>
          <w:rFonts w:ascii="仿宋_GB2312" w:eastAsia="仿宋_GB2312" w:hAnsi="仿宋_GB2312"/>
          <w:color w:val="000000"/>
          <w:sz w:val="28"/>
        </w:rPr>
        <w:lastRenderedPageBreak/>
        <w:t>（二）具有较好的国际视野、跨文化沟通能力、综合素质和学习能力。</w:t>
      </w:r>
    </w:p>
    <w:p w14:paraId="7AA93BA9" w14:textId="77777777" w:rsidR="00FF5BB4" w:rsidRDefault="00467B75">
      <w:pPr>
        <w:keepLines/>
        <w:spacing w:line="360" w:lineRule="auto"/>
        <w:ind w:firstLine="560"/>
      </w:pPr>
      <w:r>
        <w:rPr>
          <w:rFonts w:ascii="仿宋_GB2312" w:eastAsia="仿宋_GB2312" w:hAnsi="仿宋_GB2312"/>
          <w:color w:val="000000"/>
          <w:sz w:val="28"/>
        </w:rPr>
        <w:t>（三）选修英文授课课程的学生，应具备良好的英语听说能力。首次报名的学生须按照项目服务单位要求参加线上语言测试；已参加过课程学习的学生无需重复参加测试。</w:t>
      </w:r>
    </w:p>
    <w:p w14:paraId="4962BE1A" w14:textId="77777777" w:rsidR="00FF5BB4" w:rsidRDefault="00467B75">
      <w:pPr>
        <w:keepLines/>
        <w:spacing w:line="360" w:lineRule="auto"/>
        <w:ind w:firstLine="560"/>
      </w:pPr>
      <w:r>
        <w:rPr>
          <w:rFonts w:ascii="仿宋_GB2312" w:eastAsia="仿宋_GB2312" w:hAnsi="仿宋_GB2312"/>
          <w:color w:val="000000"/>
          <w:sz w:val="28"/>
        </w:rPr>
        <w:t>（四）具有较强的组织纪律性，良好的团队意识与协作能力，能够按要求完成课程学习和考核。</w:t>
      </w:r>
    </w:p>
    <w:p w14:paraId="6C23C116" w14:textId="77777777" w:rsidR="00FF5BB4" w:rsidRDefault="00467B75">
      <w:pPr>
        <w:keepLines/>
        <w:spacing w:line="360" w:lineRule="auto"/>
        <w:ind w:firstLine="560"/>
      </w:pPr>
      <w:r>
        <w:rPr>
          <w:rFonts w:ascii="仿宋_GB2312" w:eastAsia="仿宋_GB2312" w:hAnsi="仿宋_GB2312"/>
          <w:color w:val="000000"/>
          <w:sz w:val="28"/>
        </w:rPr>
        <w:t>项目建议报名学生成绩达到</w:t>
      </w:r>
      <w:r>
        <w:rPr>
          <w:rFonts w:ascii="仿宋_GB2312" w:eastAsia="仿宋_GB2312" w:hAnsi="仿宋_GB2312"/>
          <w:color w:val="000000"/>
          <w:sz w:val="28"/>
        </w:rPr>
        <w:t>GPA 3.0</w:t>
      </w:r>
      <w:r>
        <w:rPr>
          <w:rFonts w:ascii="仿宋_GB2312" w:eastAsia="仿宋_GB2312" w:hAnsi="仿宋_GB2312"/>
          <w:color w:val="000000"/>
          <w:sz w:val="28"/>
        </w:rPr>
        <w:t>（百分制</w:t>
      </w:r>
      <w:r>
        <w:rPr>
          <w:rFonts w:ascii="仿宋_GB2312" w:eastAsia="仿宋_GB2312" w:hAnsi="仿宋_GB2312"/>
          <w:color w:val="000000"/>
          <w:sz w:val="28"/>
        </w:rPr>
        <w:t>80</w:t>
      </w:r>
      <w:r>
        <w:rPr>
          <w:rFonts w:ascii="仿宋_GB2312" w:eastAsia="仿宋_GB2312" w:hAnsi="仿宋_GB2312"/>
          <w:color w:val="000000"/>
          <w:sz w:val="28"/>
        </w:rPr>
        <w:t>分</w:t>
      </w:r>
      <w:r>
        <w:rPr>
          <w:rFonts w:ascii="仿宋_GB2312" w:eastAsia="仿宋_GB2312" w:hAnsi="仿宋_GB2312"/>
          <w:color w:val="000000"/>
          <w:sz w:val="28"/>
        </w:rPr>
        <w:t>）。该项作为学校审核参考，不作为报名的硬性条件。</w:t>
      </w:r>
    </w:p>
    <w:p w14:paraId="32B35A6F" w14:textId="77777777" w:rsidR="00FF5BB4" w:rsidRDefault="00467B75">
      <w:pPr>
        <w:keepNext/>
        <w:keepLines/>
        <w:spacing w:line="360" w:lineRule="auto"/>
        <w:ind w:firstLine="560"/>
      </w:pPr>
      <w:r>
        <w:rPr>
          <w:rFonts w:ascii="黑体" w:eastAsia="黑体" w:hAnsi="黑体"/>
          <w:color w:val="000000"/>
          <w:sz w:val="28"/>
        </w:rPr>
        <w:t>二、课程安排</w:t>
      </w:r>
    </w:p>
    <w:p w14:paraId="25A12E77" w14:textId="77777777" w:rsidR="00FF5BB4" w:rsidRDefault="00467B75">
      <w:pPr>
        <w:keepNext/>
        <w:keepLines/>
        <w:spacing w:line="360" w:lineRule="auto"/>
        <w:ind w:firstLine="560"/>
      </w:pPr>
      <w:r>
        <w:rPr>
          <w:rFonts w:ascii="楷体" w:eastAsia="楷体" w:hAnsi="楷体"/>
          <w:color w:val="000000"/>
          <w:sz w:val="28"/>
        </w:rPr>
        <w:t>（一）课程简介</w:t>
      </w:r>
    </w:p>
    <w:p w14:paraId="3380526A" w14:textId="77777777" w:rsidR="00FF5BB4" w:rsidRDefault="00467B75">
      <w:pPr>
        <w:keepLines/>
        <w:spacing w:line="360" w:lineRule="auto"/>
        <w:ind w:firstLine="560"/>
      </w:pPr>
      <w:r>
        <w:rPr>
          <w:rFonts w:ascii="仿宋_GB2312" w:eastAsia="仿宋_GB2312" w:hAnsi="仿宋_GB2312"/>
          <w:color w:val="000000"/>
          <w:sz w:val="28"/>
        </w:rPr>
        <w:t>两个系列课程均聚焦高层次国际化人才核心素养，邀请国内外高校教授和专家授课。全球治理系列围绕联合国可持续发展目标、全球治理议题及国际组织人才所需能力，提升学生参与全球治理的意识与能力；交叉学科系列通过多学科知识融合，培养学生的批判性思维、创新意识和解决复杂问题的能力。</w:t>
      </w:r>
    </w:p>
    <w:p w14:paraId="5CE67569" w14:textId="77777777" w:rsidR="00FF5BB4" w:rsidRDefault="00467B75">
      <w:pPr>
        <w:keepLines/>
        <w:spacing w:line="360" w:lineRule="auto"/>
        <w:ind w:firstLine="560"/>
      </w:pPr>
      <w:r>
        <w:rPr>
          <w:rFonts w:ascii="仿宋_GB2312" w:eastAsia="仿宋_GB2312" w:hAnsi="仿宋_GB2312"/>
          <w:color w:val="000000"/>
          <w:sz w:val="28"/>
        </w:rPr>
        <w:t>本学期全球治理系列开设</w:t>
      </w:r>
      <w:r>
        <w:rPr>
          <w:rFonts w:ascii="仿宋_GB2312" w:eastAsia="仿宋_GB2312" w:hAnsi="仿宋_GB2312"/>
          <w:color w:val="000000"/>
          <w:sz w:val="28"/>
        </w:rPr>
        <w:t>33</w:t>
      </w:r>
      <w:r>
        <w:rPr>
          <w:rFonts w:ascii="仿宋_GB2312" w:eastAsia="仿宋_GB2312" w:hAnsi="仿宋_GB2312"/>
          <w:color w:val="000000"/>
          <w:sz w:val="28"/>
        </w:rPr>
        <w:t>门课程，交叉学科系列开设</w:t>
      </w:r>
      <w:r>
        <w:rPr>
          <w:rFonts w:ascii="仿宋_GB2312" w:eastAsia="仿宋_GB2312" w:hAnsi="仿宋_GB2312"/>
          <w:color w:val="000000"/>
          <w:sz w:val="28"/>
        </w:rPr>
        <w:t>18</w:t>
      </w:r>
      <w:r>
        <w:rPr>
          <w:rFonts w:ascii="仿宋_GB2312" w:eastAsia="仿宋_GB2312" w:hAnsi="仿宋_GB2312"/>
          <w:color w:val="000000"/>
          <w:sz w:val="28"/>
        </w:rPr>
        <w:t>门课程，</w:t>
      </w:r>
      <w:r>
        <w:rPr>
          <w:rFonts w:ascii="仿宋_GB2312" w:eastAsia="仿宋_GB2312" w:hAnsi="宋体" w:hint="eastAsia"/>
          <w:sz w:val="28"/>
          <w:szCs w:val="28"/>
        </w:rPr>
        <w:t>课程大纲及授课教师介绍请用电脑登录课程官网（</w:t>
      </w:r>
      <w:r>
        <w:rPr>
          <w:rFonts w:ascii="仿宋_GB2312" w:eastAsia="仿宋_GB2312" w:hAnsi="宋体" w:hint="eastAsia"/>
          <w:sz w:val="28"/>
          <w:szCs w:val="28"/>
        </w:rPr>
        <w:t>https://stu.chitp.harbourmooc</w:t>
      </w:r>
      <w:r>
        <w:rPr>
          <w:rFonts w:ascii="仿宋_GB2312" w:eastAsia="仿宋_GB2312" w:hAnsi="宋体" w:hint="eastAsia"/>
          <w:sz w:val="28"/>
          <w:szCs w:val="28"/>
        </w:rPr>
        <w:t>.com/student/#/index</w:t>
      </w:r>
      <w:r>
        <w:rPr>
          <w:rFonts w:ascii="仿宋_GB2312" w:eastAsia="仿宋_GB2312" w:hAnsi="宋体" w:hint="eastAsia"/>
          <w:sz w:val="28"/>
          <w:szCs w:val="28"/>
        </w:rPr>
        <w:t>）后，点击“课程介绍”栏目查看（未注册的学生需先注册再登录）。请在选课之前务必仔细参考课程信息，以免后续退换课，</w:t>
      </w:r>
      <w:r>
        <w:rPr>
          <w:rFonts w:ascii="仿宋_GB2312" w:eastAsia="仿宋_GB2312" w:hAnsi="宋体" w:cs="仿宋_GB2312" w:hint="eastAsia"/>
          <w:b/>
          <w:bCs/>
          <w:kern w:val="0"/>
          <w:sz w:val="28"/>
          <w:szCs w:val="28"/>
        </w:rPr>
        <w:t>一旦选课成功不予以退课</w:t>
      </w:r>
      <w:r>
        <w:rPr>
          <w:rFonts w:ascii="仿宋_GB2312" w:eastAsia="仿宋_GB2312" w:hAnsi="宋体" w:cs="仿宋_GB2312" w:hint="eastAsia"/>
          <w:kern w:val="0"/>
          <w:sz w:val="28"/>
          <w:szCs w:val="28"/>
        </w:rPr>
        <w:t>。</w:t>
      </w:r>
    </w:p>
    <w:p w14:paraId="1033333C" w14:textId="77777777" w:rsidR="00FF5BB4" w:rsidRDefault="00467B75">
      <w:pPr>
        <w:keepNext/>
        <w:keepLines/>
        <w:spacing w:line="360" w:lineRule="auto"/>
        <w:ind w:firstLine="560"/>
      </w:pPr>
      <w:r>
        <w:rPr>
          <w:rFonts w:ascii="楷体" w:eastAsia="楷体" w:hAnsi="楷体"/>
          <w:color w:val="000000"/>
          <w:sz w:val="28"/>
        </w:rPr>
        <w:lastRenderedPageBreak/>
        <w:t>（二）教学时间与形式</w:t>
      </w:r>
    </w:p>
    <w:p w14:paraId="17414277" w14:textId="77777777" w:rsidR="00FF5BB4" w:rsidRDefault="00467B75">
      <w:pPr>
        <w:keepLines/>
        <w:spacing w:line="360" w:lineRule="auto"/>
        <w:ind w:firstLine="560"/>
      </w:pPr>
      <w:r>
        <w:rPr>
          <w:rFonts w:ascii="仿宋_GB2312" w:eastAsia="仿宋_GB2312" w:hAnsi="仿宋_GB2312"/>
          <w:color w:val="000000"/>
          <w:sz w:val="28"/>
        </w:rPr>
        <w:t>教学时间为</w:t>
      </w:r>
      <w:r>
        <w:rPr>
          <w:rFonts w:ascii="仿宋_GB2312" w:eastAsia="仿宋_GB2312" w:hAnsi="仿宋_GB2312"/>
          <w:color w:val="000000"/>
          <w:sz w:val="28"/>
        </w:rPr>
        <w:t>2026</w:t>
      </w:r>
      <w:r>
        <w:rPr>
          <w:rFonts w:ascii="仿宋_GB2312" w:eastAsia="仿宋_GB2312" w:hAnsi="仿宋_GB2312"/>
          <w:color w:val="000000"/>
          <w:sz w:val="28"/>
        </w:rPr>
        <w:t>年</w:t>
      </w:r>
      <w:r>
        <w:rPr>
          <w:rFonts w:ascii="仿宋_GB2312" w:eastAsia="仿宋_GB2312" w:hAnsi="仿宋_GB2312"/>
          <w:color w:val="000000"/>
          <w:sz w:val="28"/>
        </w:rPr>
        <w:t>10</w:t>
      </w:r>
      <w:r>
        <w:rPr>
          <w:rFonts w:ascii="仿宋_GB2312" w:eastAsia="仿宋_GB2312" w:hAnsi="仿宋_GB2312"/>
          <w:color w:val="000000"/>
          <w:sz w:val="28"/>
        </w:rPr>
        <w:t>月</w:t>
      </w:r>
      <w:r>
        <w:rPr>
          <w:rFonts w:ascii="仿宋_GB2312" w:eastAsia="仿宋_GB2312" w:hAnsi="仿宋_GB2312"/>
          <w:color w:val="000000"/>
          <w:sz w:val="28"/>
        </w:rPr>
        <w:t>25</w:t>
      </w:r>
      <w:r>
        <w:rPr>
          <w:rFonts w:ascii="仿宋_GB2312" w:eastAsia="仿宋_GB2312" w:hAnsi="仿宋_GB2312"/>
          <w:color w:val="000000"/>
          <w:sz w:val="28"/>
        </w:rPr>
        <w:t>日至</w:t>
      </w:r>
      <w:r>
        <w:rPr>
          <w:rFonts w:ascii="仿宋_GB2312" w:eastAsia="仿宋_GB2312" w:hAnsi="仿宋_GB2312"/>
          <w:color w:val="000000"/>
          <w:sz w:val="28"/>
        </w:rPr>
        <w:t>11</w:t>
      </w:r>
      <w:r>
        <w:rPr>
          <w:rFonts w:ascii="仿宋_GB2312" w:eastAsia="仿宋_GB2312" w:hAnsi="仿宋_GB2312"/>
          <w:color w:val="000000"/>
          <w:sz w:val="28"/>
        </w:rPr>
        <w:t>月</w:t>
      </w:r>
      <w:r>
        <w:rPr>
          <w:rFonts w:ascii="仿宋_GB2312" w:eastAsia="仿宋_GB2312" w:hAnsi="仿宋_GB2312"/>
          <w:color w:val="000000"/>
          <w:sz w:val="28"/>
        </w:rPr>
        <w:t>29</w:t>
      </w:r>
      <w:r>
        <w:rPr>
          <w:rFonts w:ascii="仿宋_GB2312" w:eastAsia="仿宋_GB2312" w:hAnsi="仿宋_GB2312"/>
          <w:color w:val="000000"/>
          <w:sz w:val="28"/>
        </w:rPr>
        <w:t>日。两个系列均采用录播学习与直播互动相结合的线上教学形式，每门课程</w:t>
      </w:r>
      <w:r>
        <w:rPr>
          <w:rFonts w:ascii="仿宋_GB2312" w:eastAsia="仿宋_GB2312" w:hAnsi="仿宋_GB2312"/>
          <w:color w:val="000000"/>
          <w:sz w:val="28"/>
        </w:rPr>
        <w:t>32</w:t>
      </w:r>
      <w:r>
        <w:rPr>
          <w:rFonts w:ascii="仿宋_GB2312" w:eastAsia="仿宋_GB2312" w:hAnsi="仿宋_GB2312"/>
          <w:color w:val="000000"/>
          <w:sz w:val="28"/>
        </w:rPr>
        <w:t>课时。具体上课时间、课程结构和学习任务以课程平台公布的安排为准。</w:t>
      </w:r>
    </w:p>
    <w:p w14:paraId="3D9F9584" w14:textId="77777777" w:rsidR="00FF5BB4" w:rsidRDefault="00467B75">
      <w:pPr>
        <w:keepNext/>
        <w:keepLines/>
        <w:spacing w:line="360" w:lineRule="auto"/>
        <w:ind w:firstLine="560"/>
      </w:pPr>
      <w:r>
        <w:rPr>
          <w:rFonts w:ascii="楷体" w:eastAsia="楷体" w:hAnsi="楷体"/>
          <w:color w:val="000000"/>
          <w:sz w:val="28"/>
        </w:rPr>
        <w:t>（三）选课要求</w:t>
      </w:r>
    </w:p>
    <w:p w14:paraId="2E37AAF7" w14:textId="77777777" w:rsidR="00FF5BB4" w:rsidRDefault="00467B75">
      <w:pPr>
        <w:keepLines/>
        <w:spacing w:line="360" w:lineRule="auto"/>
        <w:ind w:firstLine="560"/>
        <w:rPr>
          <w:rFonts w:ascii="仿宋_GB2312" w:eastAsia="仿宋_GB2312" w:hAnsi="仿宋_GB2312"/>
          <w:color w:val="000000"/>
          <w:sz w:val="28"/>
        </w:rPr>
      </w:pPr>
      <w:r>
        <w:rPr>
          <w:rFonts w:ascii="仿宋_GB2312" w:eastAsia="仿宋_GB2312" w:hAnsi="仿宋_GB2312" w:hint="eastAsia"/>
          <w:color w:val="000000"/>
          <w:sz w:val="28"/>
        </w:rPr>
        <w:t>为统筹校内课程学习与本项目课程修读，建议每名学生本学期选修</w:t>
      </w:r>
      <w:r>
        <w:rPr>
          <w:rFonts w:ascii="仿宋_GB2312" w:eastAsia="仿宋_GB2312" w:hAnsi="仿宋_GB2312"/>
          <w:color w:val="000000"/>
          <w:sz w:val="28"/>
        </w:rPr>
        <w:t>1</w:t>
      </w:r>
      <w:r>
        <w:rPr>
          <w:rFonts w:ascii="仿宋_GB2312" w:eastAsia="仿宋_GB2312" w:hAnsi="仿宋_GB2312"/>
          <w:color w:val="000000"/>
          <w:sz w:val="28"/>
        </w:rPr>
        <w:t>门课程，确有学习</w:t>
      </w:r>
      <w:proofErr w:type="gramStart"/>
      <w:r>
        <w:rPr>
          <w:rFonts w:ascii="仿宋_GB2312" w:eastAsia="仿宋_GB2312" w:hAnsi="仿宋_GB2312"/>
          <w:color w:val="000000"/>
          <w:sz w:val="28"/>
        </w:rPr>
        <w:t>需要且学有</w:t>
      </w:r>
      <w:proofErr w:type="gramEnd"/>
      <w:r>
        <w:rPr>
          <w:rFonts w:ascii="仿宋_GB2312" w:eastAsia="仿宋_GB2312" w:hAnsi="仿宋_GB2312"/>
          <w:color w:val="000000"/>
          <w:sz w:val="28"/>
        </w:rPr>
        <w:t>余力的，可申请选修</w:t>
      </w:r>
      <w:r>
        <w:rPr>
          <w:rFonts w:ascii="仿宋_GB2312" w:eastAsia="仿宋_GB2312" w:hAnsi="仿宋_GB2312"/>
          <w:color w:val="000000"/>
          <w:sz w:val="28"/>
        </w:rPr>
        <w:t>2</w:t>
      </w:r>
      <w:r>
        <w:rPr>
          <w:rFonts w:ascii="仿宋_GB2312" w:eastAsia="仿宋_GB2312" w:hAnsi="仿宋_GB2312"/>
          <w:color w:val="000000"/>
          <w:sz w:val="28"/>
        </w:rPr>
        <w:t>门，两个系列合计不超过</w:t>
      </w:r>
      <w:r>
        <w:rPr>
          <w:rFonts w:ascii="仿宋_GB2312" w:eastAsia="仿宋_GB2312" w:hAnsi="仿宋_GB2312"/>
          <w:color w:val="000000"/>
          <w:sz w:val="28"/>
        </w:rPr>
        <w:t>2</w:t>
      </w:r>
      <w:r>
        <w:rPr>
          <w:rFonts w:ascii="仿宋_GB2312" w:eastAsia="仿宋_GB2312" w:hAnsi="仿宋_GB2312"/>
          <w:color w:val="000000"/>
          <w:sz w:val="28"/>
        </w:rPr>
        <w:t>门。学校根据学生报名情况及各系列</w:t>
      </w:r>
      <w:proofErr w:type="gramStart"/>
      <w:r>
        <w:rPr>
          <w:rFonts w:ascii="仿宋_GB2312" w:eastAsia="仿宋_GB2312" w:hAnsi="仿宋_GB2312"/>
          <w:color w:val="000000"/>
          <w:sz w:val="28"/>
        </w:rPr>
        <w:t>可用课位统筹</w:t>
      </w:r>
      <w:proofErr w:type="gramEnd"/>
      <w:r>
        <w:rPr>
          <w:rFonts w:ascii="仿宋_GB2312" w:eastAsia="仿宋_GB2312" w:hAnsi="仿宋_GB2312"/>
          <w:color w:val="000000"/>
          <w:sz w:val="28"/>
        </w:rPr>
        <w:t>审核，最终修读课程以审核结果为准。</w:t>
      </w:r>
    </w:p>
    <w:p w14:paraId="28A6A08C" w14:textId="77777777" w:rsidR="00FF5BB4" w:rsidRDefault="00467B75">
      <w:pPr>
        <w:keepLines/>
        <w:spacing w:line="360" w:lineRule="auto"/>
        <w:ind w:firstLine="560"/>
        <w:rPr>
          <w:rFonts w:ascii="仿宋_GB2312" w:eastAsia="仿宋_GB2312" w:hAnsi="仿宋_GB2312"/>
          <w:color w:val="000000"/>
          <w:sz w:val="28"/>
        </w:rPr>
      </w:pPr>
      <w:r>
        <w:rPr>
          <w:rFonts w:ascii="仿宋_GB2312" w:eastAsia="仿宋_GB2312" w:hAnsi="仿宋_GB2312" w:hint="eastAsia"/>
          <w:color w:val="000000"/>
          <w:sz w:val="28"/>
        </w:rPr>
        <w:t>拟申请课程证书的学生，须在同一学年内完成同一系列的</w:t>
      </w:r>
      <w:r>
        <w:rPr>
          <w:rFonts w:ascii="仿宋_GB2312" w:eastAsia="仿宋_GB2312" w:hAnsi="仿宋_GB2312"/>
          <w:color w:val="000000"/>
          <w:sz w:val="28"/>
        </w:rPr>
        <w:t>2</w:t>
      </w:r>
      <w:r>
        <w:rPr>
          <w:rFonts w:ascii="仿宋_GB2312" w:eastAsia="仿宋_GB2312" w:hAnsi="仿宋_GB2312"/>
          <w:color w:val="000000"/>
          <w:sz w:val="28"/>
        </w:rPr>
        <w:t>门课程学习并成绩合格，可分两个学期完成。请注意：两个系列各修读</w:t>
      </w:r>
      <w:r>
        <w:rPr>
          <w:rFonts w:ascii="仿宋_GB2312" w:eastAsia="仿宋_GB2312" w:hAnsi="仿宋_GB2312"/>
          <w:color w:val="000000"/>
          <w:sz w:val="28"/>
        </w:rPr>
        <w:t>1</w:t>
      </w:r>
      <w:r>
        <w:rPr>
          <w:rFonts w:ascii="仿宋_GB2312" w:eastAsia="仿宋_GB2312" w:hAnsi="仿宋_GB2312"/>
          <w:color w:val="000000"/>
          <w:sz w:val="28"/>
        </w:rPr>
        <w:t>门课程，即使均成绩合格，也不满足课程证书申领条件。请结合获证要求、个人学习计划、课程内容、授课语言和上课时间审慎选课，避免与校内教学安排冲突。</w:t>
      </w:r>
      <w:r>
        <w:rPr>
          <w:rFonts w:ascii="仿宋_GB2312" w:eastAsia="仿宋_GB2312" w:hAnsi="仿宋_GB2312"/>
          <w:b/>
          <w:color w:val="000000"/>
          <w:sz w:val="28"/>
        </w:rPr>
        <w:t>选课成功后</w:t>
      </w:r>
      <w:proofErr w:type="gramStart"/>
      <w:r>
        <w:rPr>
          <w:rFonts w:ascii="仿宋_GB2312" w:eastAsia="仿宋_GB2312" w:hAnsi="仿宋_GB2312"/>
          <w:b/>
          <w:color w:val="000000"/>
          <w:sz w:val="28"/>
        </w:rPr>
        <w:t>不予</w:t>
      </w:r>
      <w:proofErr w:type="gramEnd"/>
      <w:r>
        <w:rPr>
          <w:rFonts w:ascii="仿宋_GB2312" w:eastAsia="仿宋_GB2312" w:hAnsi="仿宋_GB2312"/>
          <w:b/>
          <w:color w:val="000000"/>
          <w:sz w:val="28"/>
        </w:rPr>
        <w:t>退课。</w:t>
      </w:r>
    </w:p>
    <w:p w14:paraId="1B69D408" w14:textId="77777777" w:rsidR="00FF5BB4" w:rsidRDefault="00467B75">
      <w:pPr>
        <w:keepNext/>
        <w:keepLines/>
        <w:spacing w:line="360" w:lineRule="auto"/>
        <w:ind w:firstLine="560"/>
      </w:pPr>
      <w:r>
        <w:rPr>
          <w:rFonts w:ascii="楷体" w:eastAsia="楷体" w:hAnsi="楷体"/>
          <w:color w:val="000000"/>
          <w:sz w:val="28"/>
        </w:rPr>
        <w:t>（四）课程考核</w:t>
      </w:r>
    </w:p>
    <w:p w14:paraId="45F80116" w14:textId="77777777" w:rsidR="00FF5BB4" w:rsidRDefault="00467B75">
      <w:pPr>
        <w:keepLines/>
        <w:spacing w:line="360" w:lineRule="auto"/>
        <w:ind w:firstLine="560"/>
        <w:rPr>
          <w:rFonts w:ascii="仿宋_GB2312" w:eastAsia="仿宋_GB2312" w:hAnsi="仿宋_GB2312"/>
          <w:color w:val="000000"/>
          <w:sz w:val="28"/>
        </w:rPr>
      </w:pPr>
      <w:r>
        <w:rPr>
          <w:rFonts w:ascii="仿宋_GB2312" w:eastAsia="仿宋_GB2312" w:hAnsi="仿宋_GB2312"/>
          <w:color w:val="000000"/>
          <w:sz w:val="28"/>
        </w:rPr>
        <w:t>两个系列采用统一考核标准。课程总成绩包括基础分</w:t>
      </w:r>
      <w:r>
        <w:rPr>
          <w:rFonts w:ascii="仿宋_GB2312" w:eastAsia="仿宋_GB2312" w:hAnsi="仿宋_GB2312"/>
          <w:color w:val="000000"/>
          <w:sz w:val="28"/>
        </w:rPr>
        <w:t>100</w:t>
      </w:r>
      <w:r>
        <w:rPr>
          <w:rFonts w:ascii="仿宋_GB2312" w:eastAsia="仿宋_GB2312" w:hAnsi="仿宋_GB2312"/>
          <w:color w:val="000000"/>
          <w:sz w:val="28"/>
        </w:rPr>
        <w:t>分（考勤</w:t>
      </w:r>
      <w:r>
        <w:rPr>
          <w:rFonts w:ascii="仿宋_GB2312" w:eastAsia="仿宋_GB2312" w:hAnsi="仿宋_GB2312"/>
          <w:color w:val="000000"/>
          <w:sz w:val="28"/>
        </w:rPr>
        <w:t>20</w:t>
      </w:r>
      <w:r>
        <w:rPr>
          <w:rFonts w:ascii="仿宋_GB2312" w:eastAsia="仿宋_GB2312" w:hAnsi="仿宋_GB2312"/>
          <w:color w:val="000000"/>
          <w:sz w:val="28"/>
        </w:rPr>
        <w:t>分、期中考试</w:t>
      </w:r>
      <w:r>
        <w:rPr>
          <w:rFonts w:ascii="仿宋_GB2312" w:eastAsia="仿宋_GB2312" w:hAnsi="仿宋_GB2312"/>
          <w:color w:val="000000"/>
          <w:sz w:val="28"/>
        </w:rPr>
        <w:t>40</w:t>
      </w:r>
      <w:r>
        <w:rPr>
          <w:rFonts w:ascii="仿宋_GB2312" w:eastAsia="仿宋_GB2312" w:hAnsi="仿宋_GB2312"/>
          <w:color w:val="000000"/>
          <w:sz w:val="28"/>
        </w:rPr>
        <w:t>分、期末考试</w:t>
      </w:r>
      <w:r>
        <w:rPr>
          <w:rFonts w:ascii="仿宋_GB2312" w:eastAsia="仿宋_GB2312" w:hAnsi="仿宋_GB2312"/>
          <w:color w:val="000000"/>
          <w:sz w:val="28"/>
        </w:rPr>
        <w:t>40</w:t>
      </w:r>
      <w:r>
        <w:rPr>
          <w:rFonts w:ascii="仿宋_GB2312" w:eastAsia="仿宋_GB2312" w:hAnsi="仿宋_GB2312"/>
          <w:color w:val="000000"/>
          <w:sz w:val="28"/>
        </w:rPr>
        <w:t>分）和附加分</w:t>
      </w:r>
      <w:r>
        <w:rPr>
          <w:rFonts w:ascii="仿宋_GB2312" w:eastAsia="仿宋_GB2312" w:hAnsi="仿宋_GB2312"/>
          <w:color w:val="000000"/>
          <w:sz w:val="28"/>
        </w:rPr>
        <w:t>10</w:t>
      </w:r>
      <w:r>
        <w:rPr>
          <w:rFonts w:ascii="仿宋_GB2312" w:eastAsia="仿宋_GB2312" w:hAnsi="仿宋_GB2312"/>
          <w:color w:val="000000"/>
          <w:sz w:val="28"/>
        </w:rPr>
        <w:t>分（根据大作业、科研报告成绩核算），总成绩达到</w:t>
      </w:r>
      <w:r>
        <w:rPr>
          <w:rFonts w:ascii="仿宋_GB2312" w:eastAsia="仿宋_GB2312" w:hAnsi="仿宋_GB2312"/>
          <w:color w:val="000000"/>
          <w:sz w:val="28"/>
        </w:rPr>
        <w:t>60</w:t>
      </w:r>
      <w:r>
        <w:rPr>
          <w:rFonts w:ascii="仿宋_GB2312" w:eastAsia="仿宋_GB2312" w:hAnsi="仿宋_GB2312"/>
          <w:color w:val="000000"/>
          <w:sz w:val="28"/>
        </w:rPr>
        <w:t>分为合格。期末考试及附加作业、报告提交截止日期为</w:t>
      </w:r>
      <w:r>
        <w:rPr>
          <w:rFonts w:ascii="仿宋_GB2312" w:eastAsia="仿宋_GB2312" w:hAnsi="仿宋_GB2312"/>
          <w:color w:val="000000"/>
          <w:sz w:val="28"/>
        </w:rPr>
        <w:t>2026</w:t>
      </w:r>
      <w:r>
        <w:rPr>
          <w:rFonts w:ascii="仿宋_GB2312" w:eastAsia="仿宋_GB2312" w:hAnsi="仿宋_GB2312"/>
          <w:color w:val="000000"/>
          <w:sz w:val="28"/>
        </w:rPr>
        <w:t>年</w:t>
      </w:r>
      <w:r>
        <w:rPr>
          <w:rFonts w:ascii="仿宋_GB2312" w:eastAsia="仿宋_GB2312" w:hAnsi="仿宋_GB2312"/>
          <w:color w:val="000000"/>
          <w:sz w:val="28"/>
        </w:rPr>
        <w:t>11</w:t>
      </w:r>
      <w:r>
        <w:rPr>
          <w:rFonts w:ascii="仿宋_GB2312" w:eastAsia="仿宋_GB2312" w:hAnsi="仿宋_GB2312"/>
          <w:color w:val="000000"/>
          <w:sz w:val="28"/>
        </w:rPr>
        <w:t>月</w:t>
      </w:r>
      <w:r>
        <w:rPr>
          <w:rFonts w:ascii="仿宋_GB2312" w:eastAsia="仿宋_GB2312" w:hAnsi="仿宋_GB2312"/>
          <w:color w:val="000000"/>
          <w:sz w:val="28"/>
        </w:rPr>
        <w:t>30</w:t>
      </w:r>
      <w:r>
        <w:rPr>
          <w:rFonts w:ascii="仿宋_GB2312" w:eastAsia="仿宋_GB2312" w:hAnsi="仿宋_GB2312"/>
          <w:color w:val="000000"/>
          <w:sz w:val="28"/>
        </w:rPr>
        <w:t>日。</w:t>
      </w:r>
    </w:p>
    <w:p w14:paraId="564E7C16" w14:textId="77777777" w:rsidR="00FF5BB4" w:rsidRDefault="00467B75">
      <w:pPr>
        <w:keepLines/>
        <w:spacing w:line="360" w:lineRule="auto"/>
        <w:ind w:firstLine="560"/>
        <w:rPr>
          <w:rFonts w:ascii="黑体" w:eastAsia="黑体" w:hAnsi="黑体"/>
          <w:color w:val="000000"/>
          <w:sz w:val="28"/>
        </w:rPr>
      </w:pPr>
      <w:r>
        <w:rPr>
          <w:rFonts w:ascii="黑体" w:eastAsia="黑体" w:hAnsi="黑体"/>
          <w:color w:val="000000"/>
          <w:sz w:val="28"/>
        </w:rPr>
        <w:t>三、学分认定与学习成果</w:t>
      </w:r>
    </w:p>
    <w:p w14:paraId="1BFB42B1" w14:textId="77777777" w:rsidR="00FF5BB4" w:rsidRDefault="00467B75">
      <w:pPr>
        <w:keepLines/>
        <w:spacing w:line="360" w:lineRule="auto"/>
        <w:ind w:firstLine="560"/>
        <w:rPr>
          <w:rFonts w:ascii="楷体" w:eastAsia="楷体" w:hAnsi="楷体"/>
          <w:color w:val="000000"/>
          <w:sz w:val="28"/>
        </w:rPr>
      </w:pPr>
      <w:r>
        <w:rPr>
          <w:rFonts w:ascii="楷体" w:eastAsia="楷体" w:hAnsi="楷体"/>
          <w:color w:val="000000"/>
          <w:sz w:val="28"/>
        </w:rPr>
        <w:t>（一）研究生学分认定</w:t>
      </w:r>
    </w:p>
    <w:p w14:paraId="113A4CF5" w14:textId="77777777" w:rsidR="00FF5BB4" w:rsidRDefault="00467B75">
      <w:pPr>
        <w:keepLines/>
        <w:spacing w:line="360" w:lineRule="auto"/>
        <w:ind w:firstLine="560"/>
      </w:pPr>
      <w:r>
        <w:rPr>
          <w:rFonts w:ascii="仿宋_GB2312" w:eastAsia="仿宋_GB2312" w:hAnsi="仿宋_GB2312"/>
          <w:color w:val="000000"/>
          <w:sz w:val="28"/>
        </w:rPr>
        <w:lastRenderedPageBreak/>
        <w:t>研究生修完全</w:t>
      </w:r>
      <w:proofErr w:type="gramStart"/>
      <w:r>
        <w:rPr>
          <w:rFonts w:ascii="仿宋_GB2312" w:eastAsia="仿宋_GB2312" w:hAnsi="仿宋_GB2312"/>
          <w:color w:val="000000"/>
          <w:sz w:val="28"/>
        </w:rPr>
        <w:t>球治理</w:t>
      </w:r>
      <w:proofErr w:type="gramEnd"/>
      <w:r>
        <w:rPr>
          <w:rFonts w:ascii="仿宋_GB2312" w:eastAsia="仿宋_GB2312" w:hAnsi="仿宋_GB2312"/>
          <w:color w:val="000000"/>
          <w:sz w:val="28"/>
        </w:rPr>
        <w:t>或交叉学科系列课程并通过考核后，可申请认定为公共选修课，每门课程可认定</w:t>
      </w:r>
      <w:r>
        <w:rPr>
          <w:rFonts w:ascii="仿宋_GB2312" w:eastAsia="仿宋_GB2312" w:hAnsi="仿宋_GB2312"/>
          <w:color w:val="000000"/>
          <w:sz w:val="28"/>
        </w:rPr>
        <w:t>1.5</w:t>
      </w:r>
      <w:r>
        <w:rPr>
          <w:rFonts w:ascii="仿宋_GB2312" w:eastAsia="仿宋_GB2312" w:hAnsi="仿宋_GB2312"/>
          <w:color w:val="000000"/>
          <w:sz w:val="28"/>
        </w:rPr>
        <w:t>学分。认定后的成绩纳入成绩单及</w:t>
      </w:r>
      <w:proofErr w:type="gramStart"/>
      <w:r>
        <w:rPr>
          <w:rFonts w:ascii="仿宋_GB2312" w:eastAsia="仿宋_GB2312" w:hAnsi="仿宋_GB2312"/>
          <w:color w:val="000000"/>
          <w:sz w:val="28"/>
        </w:rPr>
        <w:t>平均绩点计算</w:t>
      </w:r>
      <w:proofErr w:type="gramEnd"/>
      <w:r>
        <w:rPr>
          <w:rFonts w:ascii="仿宋_GB2312" w:eastAsia="仿宋_GB2312" w:hAnsi="仿宋_GB2312"/>
          <w:color w:val="000000"/>
          <w:sz w:val="28"/>
        </w:rPr>
        <w:t>。所认定学分能否计入培养方案规定的公共选修课学分要求，按所在院系有关规定执行。拟申请学分认定的学生，请在取得成绩单后关注校内课程群通知，并按要求办理。</w:t>
      </w:r>
    </w:p>
    <w:p w14:paraId="04A6FF84" w14:textId="77777777" w:rsidR="00FF5BB4" w:rsidRDefault="00467B75">
      <w:pPr>
        <w:keepNext/>
        <w:keepLines/>
        <w:spacing w:line="360" w:lineRule="auto"/>
        <w:ind w:firstLine="560"/>
      </w:pPr>
      <w:r>
        <w:rPr>
          <w:rFonts w:ascii="楷体" w:eastAsia="楷体" w:hAnsi="楷体"/>
          <w:color w:val="000000"/>
          <w:sz w:val="28"/>
        </w:rPr>
        <w:t>（二）本科生学分认定</w:t>
      </w:r>
    </w:p>
    <w:p w14:paraId="15A51A63" w14:textId="77777777" w:rsidR="00FF5BB4" w:rsidRDefault="00467B75">
      <w:pPr>
        <w:keepLines/>
        <w:spacing w:line="360" w:lineRule="auto"/>
        <w:ind w:firstLine="560"/>
      </w:pPr>
      <w:r>
        <w:rPr>
          <w:rFonts w:ascii="仿宋_GB2312" w:eastAsia="仿宋_GB2312" w:hAnsi="仿宋_GB2312"/>
          <w:color w:val="000000"/>
          <w:sz w:val="28"/>
        </w:rPr>
        <w:t>本科生修完上述课程并通过考核后，可申请认定通识选修课学分，两个系列课程认定学分总额上限为</w:t>
      </w:r>
      <w:r>
        <w:rPr>
          <w:rFonts w:ascii="仿宋_GB2312" w:eastAsia="仿宋_GB2312" w:hAnsi="仿宋_GB2312"/>
          <w:color w:val="000000"/>
          <w:sz w:val="28"/>
        </w:rPr>
        <w:t>1</w:t>
      </w:r>
      <w:r>
        <w:rPr>
          <w:rFonts w:ascii="仿宋_GB2312" w:eastAsia="仿宋_GB2312" w:hAnsi="仿宋_GB2312"/>
          <w:color w:val="000000"/>
          <w:sz w:val="28"/>
        </w:rPr>
        <w:t>学分。具体申请事宜请与教务处联系。</w:t>
      </w:r>
    </w:p>
    <w:p w14:paraId="79F1FA9D" w14:textId="77777777" w:rsidR="00FF5BB4" w:rsidRDefault="00467B75">
      <w:pPr>
        <w:keepNext/>
        <w:keepLines/>
        <w:spacing w:line="360" w:lineRule="auto"/>
        <w:ind w:firstLine="560"/>
      </w:pPr>
      <w:r>
        <w:rPr>
          <w:rFonts w:ascii="楷体" w:eastAsia="楷体" w:hAnsi="楷体"/>
          <w:color w:val="000000"/>
          <w:sz w:val="28"/>
        </w:rPr>
        <w:t>（三）课程证书</w:t>
      </w:r>
    </w:p>
    <w:p w14:paraId="53285125" w14:textId="77777777" w:rsidR="00FF5BB4" w:rsidRDefault="00467B75">
      <w:pPr>
        <w:keepLines/>
        <w:spacing w:line="360" w:lineRule="auto"/>
        <w:ind w:firstLine="560"/>
        <w:rPr>
          <w:b/>
        </w:rPr>
      </w:pPr>
      <w:r>
        <w:rPr>
          <w:rFonts w:ascii="仿宋_GB2312" w:eastAsia="仿宋_GB2312" w:hAnsi="仿宋_GB2312"/>
          <w:color w:val="000000"/>
          <w:sz w:val="28"/>
        </w:rPr>
        <w:t>每学年内完成任一系列内</w:t>
      </w:r>
      <w:r>
        <w:rPr>
          <w:rFonts w:ascii="仿宋_GB2312" w:eastAsia="仿宋_GB2312" w:hAnsi="仿宋_GB2312"/>
          <w:color w:val="000000"/>
          <w:sz w:val="28"/>
        </w:rPr>
        <w:t>2</w:t>
      </w:r>
      <w:r>
        <w:rPr>
          <w:rFonts w:ascii="仿宋_GB2312" w:eastAsia="仿宋_GB2312" w:hAnsi="仿宋_GB2312"/>
          <w:color w:val="000000"/>
          <w:sz w:val="28"/>
        </w:rPr>
        <w:t>门课程学习并成绩合格的学生，将获得教育部中外人文交流中心颁发的电子课程证书。课程学习情况每学年统计，不跨学年统计</w:t>
      </w:r>
      <w:r>
        <w:rPr>
          <w:rFonts w:ascii="仿宋_GB2312" w:eastAsia="仿宋_GB2312" w:hAnsi="仿宋_GB2312" w:hint="eastAsia"/>
          <w:color w:val="000000"/>
          <w:sz w:val="28"/>
        </w:rPr>
        <w:t>；</w:t>
      </w:r>
      <w:r>
        <w:rPr>
          <w:rFonts w:ascii="仿宋_GB2312" w:eastAsia="仿宋_GB2312" w:hAnsi="仿宋_GB2312" w:hint="eastAsia"/>
          <w:b/>
          <w:color w:val="000000"/>
          <w:sz w:val="28"/>
        </w:rPr>
        <w:t>不同系列课程不合并计算获证所需课程门数，即两个系列各修读</w:t>
      </w:r>
      <w:r>
        <w:rPr>
          <w:rFonts w:ascii="仿宋_GB2312" w:eastAsia="仿宋_GB2312" w:hAnsi="仿宋_GB2312"/>
          <w:b/>
          <w:color w:val="000000"/>
          <w:sz w:val="28"/>
        </w:rPr>
        <w:t>1</w:t>
      </w:r>
      <w:r>
        <w:rPr>
          <w:rFonts w:ascii="仿宋_GB2312" w:eastAsia="仿宋_GB2312" w:hAnsi="仿宋_GB2312"/>
          <w:b/>
          <w:color w:val="000000"/>
          <w:sz w:val="28"/>
        </w:rPr>
        <w:t>门课程且成绩合格，不满足课程证书申领条件。</w:t>
      </w:r>
    </w:p>
    <w:p w14:paraId="4CBDD8E0" w14:textId="77777777" w:rsidR="00FF5BB4" w:rsidRDefault="00467B75">
      <w:pPr>
        <w:keepNext/>
        <w:keepLines/>
        <w:spacing w:line="360" w:lineRule="auto"/>
        <w:ind w:firstLine="560"/>
      </w:pPr>
      <w:r>
        <w:rPr>
          <w:rFonts w:ascii="楷体" w:eastAsia="楷体" w:hAnsi="楷体"/>
          <w:color w:val="000000"/>
          <w:sz w:val="28"/>
        </w:rPr>
        <w:t>（四）学习纪律</w:t>
      </w:r>
    </w:p>
    <w:p w14:paraId="2A35DA73" w14:textId="77777777" w:rsidR="00FF5BB4" w:rsidRDefault="00467B75">
      <w:pPr>
        <w:keepLines/>
        <w:spacing w:line="360" w:lineRule="auto"/>
        <w:ind w:firstLine="560"/>
        <w:rPr>
          <w:rFonts w:ascii="仿宋_GB2312" w:eastAsia="仿宋_GB2312" w:hAnsi="仿宋_GB2312"/>
          <w:color w:val="000000"/>
          <w:sz w:val="28"/>
        </w:rPr>
      </w:pPr>
      <w:r>
        <w:rPr>
          <w:rFonts w:ascii="仿宋_GB2312" w:eastAsia="仿宋_GB2312" w:hAnsi="仿宋_GB2312" w:hint="eastAsia"/>
          <w:color w:val="000000"/>
          <w:sz w:val="28"/>
        </w:rPr>
        <w:t>请参与项目的学生珍惜学习机会和课程资源。经学校审核通过后，应按要求完成课程学习和考核任务，不得无正当理由擅自放弃修读或不参加考核。因特殊情况确实无法继续修读的，应及时向学校项目负责部门提出申请并说明理由，由学校会同项目服务单位核实处理。无正当理由擅自放弃修读或不参加考核的，经核实，取消后续参加本项目课程修读的资格。</w:t>
      </w:r>
    </w:p>
    <w:p w14:paraId="6F0A35C8" w14:textId="77777777" w:rsidR="00FF5BB4" w:rsidRDefault="00FF5BB4">
      <w:pPr>
        <w:keepLines/>
        <w:spacing w:line="360" w:lineRule="auto"/>
        <w:ind w:firstLine="560"/>
        <w:rPr>
          <w:rFonts w:ascii="仿宋_GB2312" w:eastAsia="仿宋_GB2312" w:hAnsi="仿宋_GB2312"/>
          <w:color w:val="000000"/>
          <w:sz w:val="28"/>
        </w:rPr>
      </w:pPr>
    </w:p>
    <w:p w14:paraId="75BE28D9" w14:textId="77777777" w:rsidR="00FF5BB4" w:rsidRDefault="00467B75">
      <w:pPr>
        <w:keepLines/>
        <w:spacing w:line="360" w:lineRule="auto"/>
        <w:ind w:firstLine="560"/>
      </w:pPr>
      <w:r>
        <w:rPr>
          <w:rFonts w:ascii="仿宋_GB2312" w:eastAsia="仿宋_GB2312" w:hAnsi="仿宋_GB2312" w:hint="eastAsia"/>
          <w:color w:val="000000"/>
          <w:sz w:val="28"/>
        </w:rPr>
        <w:lastRenderedPageBreak/>
        <w:t>严禁代学、代考等行为。相关行为一经查实，将按项目及学校有关规定处理；课程成绩被取消的，不予认定校内学分，已认定的按规定办理撤销。</w:t>
      </w:r>
    </w:p>
    <w:p w14:paraId="1B31FBF4" w14:textId="77777777" w:rsidR="00FF5BB4" w:rsidRDefault="00467B75">
      <w:pPr>
        <w:keepNext/>
        <w:keepLines/>
        <w:spacing w:line="360" w:lineRule="auto"/>
        <w:ind w:firstLine="560"/>
      </w:pPr>
      <w:r>
        <w:rPr>
          <w:rFonts w:ascii="黑体" w:eastAsia="黑体" w:hAnsi="黑体"/>
          <w:color w:val="000000"/>
          <w:sz w:val="28"/>
        </w:rPr>
        <w:t>四、报名流程与时间安排</w:t>
      </w:r>
    </w:p>
    <w:p w14:paraId="679B8180" w14:textId="77777777" w:rsidR="00FF5BB4" w:rsidRDefault="00467B75">
      <w:pPr>
        <w:keepLines/>
        <w:spacing w:line="360" w:lineRule="auto"/>
        <w:ind w:firstLine="560"/>
      </w:pPr>
      <w:r>
        <w:rPr>
          <w:rFonts w:ascii="仿宋_GB2312" w:eastAsia="仿宋_GB2312" w:hAnsi="仿宋_GB2312"/>
          <w:color w:val="000000"/>
          <w:sz w:val="28"/>
        </w:rPr>
        <w:t>请报名学生关注</w:t>
      </w:r>
      <w:r>
        <w:rPr>
          <w:rFonts w:ascii="仿宋_GB2312" w:eastAsia="仿宋_GB2312" w:hAnsi="仿宋_GB2312"/>
          <w:color w:val="000000"/>
          <w:sz w:val="28"/>
        </w:rPr>
        <w:t>“</w:t>
      </w:r>
      <w:r>
        <w:rPr>
          <w:rFonts w:ascii="仿宋_GB2312" w:eastAsia="仿宋_GB2312" w:hAnsi="仿宋_GB2312"/>
          <w:color w:val="000000"/>
          <w:sz w:val="28"/>
        </w:rPr>
        <w:t>高层次国际化人才培养加</w:t>
      </w:r>
      <w:r>
        <w:rPr>
          <w:rFonts w:ascii="仿宋_GB2312" w:eastAsia="仿宋_GB2312" w:hAnsi="仿宋_GB2312"/>
          <w:color w:val="000000"/>
          <w:sz w:val="28"/>
        </w:rPr>
        <w:t>油站</w:t>
      </w:r>
      <w:r>
        <w:rPr>
          <w:rFonts w:ascii="仿宋_GB2312" w:eastAsia="仿宋_GB2312" w:hAnsi="仿宋_GB2312"/>
          <w:color w:val="000000"/>
          <w:sz w:val="28"/>
        </w:rPr>
        <w:t>”</w:t>
      </w:r>
      <w:proofErr w:type="gramStart"/>
      <w:r>
        <w:rPr>
          <w:rFonts w:ascii="仿宋_GB2312" w:eastAsia="仿宋_GB2312" w:hAnsi="仿宋_GB2312"/>
          <w:color w:val="000000"/>
          <w:sz w:val="28"/>
        </w:rPr>
        <w:t>微信公众号</w:t>
      </w:r>
      <w:proofErr w:type="gramEnd"/>
      <w:r>
        <w:rPr>
          <w:rFonts w:ascii="仿宋_GB2312" w:eastAsia="仿宋_GB2312" w:hAnsi="仿宋_GB2312"/>
          <w:color w:val="000000"/>
          <w:sz w:val="28"/>
        </w:rPr>
        <w:t>，根据相关报名指引，使用电脑登录课程平台完成注册、测试和选课。首次报名学生按</w:t>
      </w:r>
      <w:r>
        <w:rPr>
          <w:rFonts w:ascii="仿宋_GB2312" w:eastAsia="仿宋_GB2312" w:hAnsi="仿宋_GB2312"/>
          <w:color w:val="000000"/>
          <w:sz w:val="28"/>
        </w:rPr>
        <w:t>“</w:t>
      </w:r>
      <w:r>
        <w:rPr>
          <w:rFonts w:ascii="仿宋_GB2312" w:eastAsia="仿宋_GB2312" w:hAnsi="仿宋_GB2312"/>
          <w:color w:val="000000"/>
          <w:sz w:val="28"/>
        </w:rPr>
        <w:t>注册报名</w:t>
      </w:r>
      <w:r>
        <w:rPr>
          <w:rFonts w:ascii="仿宋_GB2312" w:eastAsia="仿宋_GB2312" w:hAnsi="仿宋_GB2312"/>
          <w:color w:val="000000"/>
          <w:sz w:val="28"/>
        </w:rPr>
        <w:t>—</w:t>
      </w:r>
      <w:r>
        <w:rPr>
          <w:rFonts w:ascii="仿宋_GB2312" w:eastAsia="仿宋_GB2312" w:hAnsi="仿宋_GB2312"/>
          <w:color w:val="000000"/>
          <w:sz w:val="28"/>
        </w:rPr>
        <w:t>线上语言测试</w:t>
      </w:r>
      <w:r>
        <w:rPr>
          <w:rFonts w:ascii="仿宋_GB2312" w:eastAsia="仿宋_GB2312" w:hAnsi="仿宋_GB2312"/>
          <w:color w:val="000000"/>
          <w:sz w:val="28"/>
        </w:rPr>
        <w:t>—</w:t>
      </w:r>
      <w:r>
        <w:rPr>
          <w:rFonts w:ascii="仿宋_GB2312" w:eastAsia="仿宋_GB2312" w:hAnsi="仿宋_GB2312"/>
          <w:color w:val="000000"/>
          <w:sz w:val="28"/>
        </w:rPr>
        <w:t>正式选课</w:t>
      </w:r>
      <w:r>
        <w:rPr>
          <w:rFonts w:ascii="仿宋_GB2312" w:eastAsia="仿宋_GB2312" w:hAnsi="仿宋_GB2312"/>
          <w:color w:val="000000"/>
          <w:sz w:val="28"/>
        </w:rPr>
        <w:t>”</w:t>
      </w:r>
      <w:r>
        <w:rPr>
          <w:rFonts w:ascii="仿宋_GB2312" w:eastAsia="仿宋_GB2312" w:hAnsi="仿宋_GB2312"/>
          <w:color w:val="000000"/>
          <w:sz w:val="28"/>
        </w:rPr>
        <w:t>流程办理，拟同时学习两个系列课程的，只需参加一次语言测试；已参加过课程学习的学生登录后直接选课，无需重复</w:t>
      </w:r>
      <w:r>
        <w:rPr>
          <w:rFonts w:ascii="仿宋_GB2312" w:eastAsia="仿宋_GB2312" w:hAnsi="仿宋_GB2312" w:hint="eastAsia"/>
          <w:color w:val="000000"/>
          <w:sz w:val="28"/>
        </w:rPr>
        <w:t>参加</w:t>
      </w:r>
      <w:r>
        <w:rPr>
          <w:rFonts w:ascii="仿宋_GB2312" w:eastAsia="仿宋_GB2312" w:hAnsi="仿宋_GB2312"/>
          <w:color w:val="000000"/>
          <w:sz w:val="28"/>
        </w:rPr>
        <w:t>测试。</w:t>
      </w:r>
    </w:p>
    <w:tbl>
      <w:tblPr>
        <w:tblW w:w="8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0"/>
        <w:gridCol w:w="6325"/>
      </w:tblGrid>
      <w:tr w:rsidR="00FF5BB4" w14:paraId="111C121F" w14:textId="77777777">
        <w:trPr>
          <w:cantSplit/>
          <w:tblHeader/>
        </w:trPr>
        <w:tc>
          <w:tcPr>
            <w:tcW w:w="1980" w:type="dxa"/>
            <w:tcMar>
              <w:left w:w="40" w:type="dxa"/>
              <w:right w:w="40" w:type="dxa"/>
            </w:tcMar>
          </w:tcPr>
          <w:p w14:paraId="53C3FEBD" w14:textId="77777777" w:rsidR="00FF5BB4" w:rsidRDefault="00467B75">
            <w:pPr>
              <w:spacing w:before="40" w:after="40" w:line="252" w:lineRule="auto"/>
              <w:jc w:val="center"/>
              <w:rPr>
                <w:b/>
              </w:rPr>
            </w:pPr>
            <w:r>
              <w:rPr>
                <w:rFonts w:ascii="仿宋_GB2312" w:eastAsia="仿宋_GB2312" w:hAnsi="仿宋_GB2312"/>
                <w:b/>
                <w:color w:val="000000"/>
              </w:rPr>
              <w:t>时间</w:t>
            </w:r>
          </w:p>
        </w:tc>
        <w:tc>
          <w:tcPr>
            <w:tcW w:w="6325" w:type="dxa"/>
            <w:tcMar>
              <w:left w:w="40" w:type="dxa"/>
              <w:right w:w="40" w:type="dxa"/>
            </w:tcMar>
          </w:tcPr>
          <w:p w14:paraId="21108070" w14:textId="77777777" w:rsidR="00FF5BB4" w:rsidRDefault="00467B75">
            <w:pPr>
              <w:spacing w:before="40" w:after="40" w:line="252" w:lineRule="auto"/>
              <w:jc w:val="center"/>
              <w:rPr>
                <w:b/>
              </w:rPr>
            </w:pPr>
            <w:r>
              <w:rPr>
                <w:rFonts w:ascii="仿宋_GB2312" w:eastAsia="仿宋_GB2312" w:hAnsi="仿宋_GB2312"/>
                <w:b/>
                <w:color w:val="000000"/>
              </w:rPr>
              <w:t>事项及要求</w:t>
            </w:r>
          </w:p>
        </w:tc>
      </w:tr>
      <w:tr w:rsidR="00FF5BB4" w14:paraId="1DAFC3FC" w14:textId="77777777">
        <w:trPr>
          <w:cantSplit/>
        </w:trPr>
        <w:tc>
          <w:tcPr>
            <w:tcW w:w="1980" w:type="dxa"/>
            <w:tcMar>
              <w:left w:w="40" w:type="dxa"/>
              <w:right w:w="40" w:type="dxa"/>
            </w:tcMar>
          </w:tcPr>
          <w:p w14:paraId="7CEFE309" w14:textId="77777777" w:rsidR="00FF5BB4" w:rsidRDefault="00467B75">
            <w:pPr>
              <w:spacing w:before="40" w:after="40" w:line="252" w:lineRule="auto"/>
              <w:jc w:val="left"/>
            </w:pPr>
            <w:r>
              <w:rPr>
                <w:rFonts w:ascii="仿宋_GB2312" w:eastAsia="仿宋_GB2312" w:hAnsi="仿宋_GB2312"/>
                <w:color w:val="000000"/>
              </w:rPr>
              <w:t>即日起至</w:t>
            </w:r>
            <w:r>
              <w:rPr>
                <w:rFonts w:ascii="仿宋_GB2312" w:eastAsia="仿宋_GB2312" w:hAnsi="仿宋_GB2312"/>
                <w:color w:val="000000"/>
              </w:rPr>
              <w:t>10</w:t>
            </w:r>
            <w:r>
              <w:rPr>
                <w:rFonts w:ascii="仿宋_GB2312" w:eastAsia="仿宋_GB2312" w:hAnsi="仿宋_GB2312"/>
                <w:color w:val="000000"/>
              </w:rPr>
              <w:t>月</w:t>
            </w:r>
            <w:r>
              <w:rPr>
                <w:rFonts w:ascii="仿宋_GB2312" w:eastAsia="仿宋_GB2312" w:hAnsi="仿宋_GB2312"/>
                <w:color w:val="000000"/>
              </w:rPr>
              <w:t>14</w:t>
            </w:r>
            <w:r>
              <w:rPr>
                <w:rFonts w:ascii="仿宋_GB2312" w:eastAsia="仿宋_GB2312" w:hAnsi="仿宋_GB2312"/>
                <w:color w:val="000000"/>
              </w:rPr>
              <w:t>日</w:t>
            </w:r>
          </w:p>
        </w:tc>
        <w:tc>
          <w:tcPr>
            <w:tcW w:w="6325" w:type="dxa"/>
            <w:tcMar>
              <w:left w:w="40" w:type="dxa"/>
              <w:right w:w="40" w:type="dxa"/>
            </w:tcMar>
          </w:tcPr>
          <w:p w14:paraId="19E5BDD1" w14:textId="77777777" w:rsidR="00FF5BB4" w:rsidRDefault="00467B75">
            <w:pPr>
              <w:spacing w:before="40" w:after="40" w:line="252" w:lineRule="auto"/>
              <w:jc w:val="left"/>
            </w:pPr>
            <w:r>
              <w:rPr>
                <w:rFonts w:ascii="仿宋_GB2312" w:eastAsia="仿宋_GB2312" w:hAnsi="仿宋_GB2312"/>
                <w:color w:val="000000"/>
              </w:rPr>
              <w:t>学生完成注册、线上语言测试及选课。</w:t>
            </w:r>
          </w:p>
        </w:tc>
      </w:tr>
      <w:tr w:rsidR="00FF5BB4" w14:paraId="739B5615" w14:textId="77777777">
        <w:trPr>
          <w:cantSplit/>
        </w:trPr>
        <w:tc>
          <w:tcPr>
            <w:tcW w:w="1980" w:type="dxa"/>
            <w:tcMar>
              <w:left w:w="40" w:type="dxa"/>
              <w:right w:w="40" w:type="dxa"/>
            </w:tcMar>
          </w:tcPr>
          <w:p w14:paraId="7AFE51D7" w14:textId="77777777" w:rsidR="00FF5BB4" w:rsidRDefault="00467B75">
            <w:pPr>
              <w:spacing w:before="40" w:after="40" w:line="252" w:lineRule="auto"/>
              <w:jc w:val="left"/>
            </w:pPr>
            <w:r>
              <w:rPr>
                <w:rFonts w:ascii="仿宋_GB2312" w:eastAsia="仿宋_GB2312" w:hAnsi="仿宋_GB2312"/>
                <w:color w:val="000000"/>
              </w:rPr>
              <w:t>10</w:t>
            </w:r>
            <w:r>
              <w:rPr>
                <w:rFonts w:ascii="仿宋_GB2312" w:eastAsia="仿宋_GB2312" w:hAnsi="仿宋_GB2312"/>
                <w:color w:val="000000"/>
              </w:rPr>
              <w:t>月</w:t>
            </w:r>
            <w:r>
              <w:rPr>
                <w:rFonts w:ascii="仿宋_GB2312" w:eastAsia="仿宋_GB2312" w:hAnsi="仿宋_GB2312"/>
                <w:color w:val="000000"/>
              </w:rPr>
              <w:t>15</w:t>
            </w:r>
            <w:r>
              <w:rPr>
                <w:rFonts w:ascii="仿宋_GB2312" w:eastAsia="仿宋_GB2312" w:hAnsi="仿宋_GB2312"/>
                <w:color w:val="000000"/>
              </w:rPr>
              <w:t>日</w:t>
            </w:r>
            <w:r>
              <w:rPr>
                <w:rFonts w:ascii="仿宋_GB2312" w:eastAsia="仿宋_GB2312" w:hAnsi="仿宋_GB2312"/>
                <w:color w:val="000000"/>
              </w:rPr>
              <w:t>—22</w:t>
            </w:r>
            <w:r>
              <w:rPr>
                <w:rFonts w:ascii="仿宋_GB2312" w:eastAsia="仿宋_GB2312" w:hAnsi="仿宋_GB2312"/>
                <w:color w:val="000000"/>
              </w:rPr>
              <w:t>日</w:t>
            </w:r>
          </w:p>
        </w:tc>
        <w:tc>
          <w:tcPr>
            <w:tcW w:w="6325" w:type="dxa"/>
            <w:tcMar>
              <w:left w:w="40" w:type="dxa"/>
              <w:right w:w="40" w:type="dxa"/>
            </w:tcMar>
          </w:tcPr>
          <w:p w14:paraId="0996A742" w14:textId="77777777" w:rsidR="00FF5BB4" w:rsidRDefault="00467B75">
            <w:pPr>
              <w:spacing w:before="40" w:after="40" w:line="252" w:lineRule="auto"/>
              <w:jc w:val="left"/>
            </w:pPr>
            <w:r>
              <w:rPr>
                <w:rFonts w:ascii="仿宋_GB2312" w:eastAsia="仿宋_GB2312" w:hAnsi="仿宋_GB2312"/>
                <w:color w:val="000000"/>
              </w:rPr>
              <w:t>学校审核学生报名及选课情况。</w:t>
            </w:r>
          </w:p>
        </w:tc>
      </w:tr>
      <w:tr w:rsidR="00FF5BB4" w14:paraId="79D63CFD" w14:textId="77777777">
        <w:trPr>
          <w:cantSplit/>
        </w:trPr>
        <w:tc>
          <w:tcPr>
            <w:tcW w:w="1980" w:type="dxa"/>
            <w:tcMar>
              <w:left w:w="40" w:type="dxa"/>
              <w:right w:w="40" w:type="dxa"/>
            </w:tcMar>
          </w:tcPr>
          <w:p w14:paraId="29424BEE" w14:textId="77777777" w:rsidR="00FF5BB4" w:rsidRDefault="00467B75">
            <w:pPr>
              <w:spacing w:before="40" w:after="40" w:line="252" w:lineRule="auto"/>
              <w:jc w:val="left"/>
            </w:pPr>
            <w:r>
              <w:rPr>
                <w:rFonts w:ascii="仿宋_GB2312" w:eastAsia="仿宋_GB2312" w:hAnsi="仿宋_GB2312"/>
                <w:color w:val="000000"/>
              </w:rPr>
              <w:t>10</w:t>
            </w:r>
            <w:r>
              <w:rPr>
                <w:rFonts w:ascii="仿宋_GB2312" w:eastAsia="仿宋_GB2312" w:hAnsi="仿宋_GB2312"/>
                <w:color w:val="000000"/>
              </w:rPr>
              <w:t>月</w:t>
            </w:r>
            <w:r>
              <w:rPr>
                <w:rFonts w:ascii="仿宋_GB2312" w:eastAsia="仿宋_GB2312" w:hAnsi="仿宋_GB2312"/>
                <w:color w:val="000000"/>
              </w:rPr>
              <w:t>23</w:t>
            </w:r>
            <w:r>
              <w:rPr>
                <w:rFonts w:ascii="仿宋_GB2312" w:eastAsia="仿宋_GB2312" w:hAnsi="仿宋_GB2312"/>
                <w:color w:val="000000"/>
              </w:rPr>
              <w:t>日</w:t>
            </w:r>
          </w:p>
        </w:tc>
        <w:tc>
          <w:tcPr>
            <w:tcW w:w="6325" w:type="dxa"/>
            <w:tcMar>
              <w:left w:w="40" w:type="dxa"/>
              <w:right w:w="40" w:type="dxa"/>
            </w:tcMar>
          </w:tcPr>
          <w:p w14:paraId="6F67BD4E" w14:textId="77777777" w:rsidR="00FF5BB4" w:rsidRDefault="00467B75">
            <w:pPr>
              <w:spacing w:before="40" w:after="40" w:line="252" w:lineRule="auto"/>
              <w:jc w:val="left"/>
            </w:pPr>
            <w:r>
              <w:rPr>
                <w:rFonts w:ascii="仿宋_GB2312" w:eastAsia="仿宋_GB2312" w:hAnsi="仿宋_GB2312"/>
                <w:color w:val="000000"/>
              </w:rPr>
              <w:t>公布审核结果。请关注</w:t>
            </w:r>
            <w:r>
              <w:rPr>
                <w:rFonts w:ascii="仿宋_GB2312" w:eastAsia="仿宋_GB2312" w:hAnsi="仿宋_GB2312" w:hint="eastAsia"/>
                <w:color w:val="000000"/>
              </w:rPr>
              <w:t>【高层次国际化人才培养加油站】</w:t>
            </w:r>
            <w:r>
              <w:rPr>
                <w:rFonts w:ascii="仿宋_GB2312" w:eastAsia="仿宋_GB2312" w:hAnsi="仿宋_GB2312"/>
                <w:color w:val="000000"/>
              </w:rPr>
              <w:t>公众号通知，审核通过后登录平台查看课表、下载预习资料并加入课程学习群。</w:t>
            </w:r>
          </w:p>
        </w:tc>
      </w:tr>
      <w:tr w:rsidR="00FF5BB4" w14:paraId="660B21B1" w14:textId="77777777">
        <w:trPr>
          <w:cantSplit/>
        </w:trPr>
        <w:tc>
          <w:tcPr>
            <w:tcW w:w="1980" w:type="dxa"/>
            <w:tcMar>
              <w:left w:w="40" w:type="dxa"/>
              <w:right w:w="40" w:type="dxa"/>
            </w:tcMar>
          </w:tcPr>
          <w:p w14:paraId="2AEEA63B" w14:textId="77777777" w:rsidR="00FF5BB4" w:rsidRDefault="00467B75">
            <w:pPr>
              <w:spacing w:before="40" w:after="40" w:line="252" w:lineRule="auto"/>
              <w:jc w:val="left"/>
            </w:pPr>
            <w:r>
              <w:rPr>
                <w:rFonts w:ascii="仿宋_GB2312" w:eastAsia="仿宋_GB2312" w:hAnsi="仿宋_GB2312"/>
                <w:color w:val="000000"/>
              </w:rPr>
              <w:t>10</w:t>
            </w:r>
            <w:r>
              <w:rPr>
                <w:rFonts w:ascii="仿宋_GB2312" w:eastAsia="仿宋_GB2312" w:hAnsi="仿宋_GB2312"/>
                <w:color w:val="000000"/>
              </w:rPr>
              <w:t>月</w:t>
            </w:r>
            <w:r>
              <w:rPr>
                <w:rFonts w:ascii="仿宋_GB2312" w:eastAsia="仿宋_GB2312" w:hAnsi="仿宋_GB2312"/>
                <w:color w:val="000000"/>
              </w:rPr>
              <w:t>25</w:t>
            </w:r>
            <w:r>
              <w:rPr>
                <w:rFonts w:ascii="仿宋_GB2312" w:eastAsia="仿宋_GB2312" w:hAnsi="仿宋_GB2312"/>
                <w:color w:val="000000"/>
              </w:rPr>
              <w:t>日</w:t>
            </w:r>
            <w:r>
              <w:rPr>
                <w:rFonts w:ascii="仿宋_GB2312" w:eastAsia="仿宋_GB2312" w:hAnsi="仿宋_GB2312"/>
                <w:color w:val="000000"/>
              </w:rPr>
              <w:t>—11</w:t>
            </w:r>
            <w:r>
              <w:rPr>
                <w:rFonts w:ascii="仿宋_GB2312" w:eastAsia="仿宋_GB2312" w:hAnsi="仿宋_GB2312"/>
                <w:color w:val="000000"/>
              </w:rPr>
              <w:t>月</w:t>
            </w:r>
            <w:r>
              <w:rPr>
                <w:rFonts w:ascii="仿宋_GB2312" w:eastAsia="仿宋_GB2312" w:hAnsi="仿宋_GB2312"/>
                <w:color w:val="000000"/>
              </w:rPr>
              <w:t>29</w:t>
            </w:r>
            <w:r>
              <w:rPr>
                <w:rFonts w:ascii="仿宋_GB2312" w:eastAsia="仿宋_GB2312" w:hAnsi="仿宋_GB2312"/>
                <w:color w:val="000000"/>
              </w:rPr>
              <w:t>日</w:t>
            </w:r>
          </w:p>
        </w:tc>
        <w:tc>
          <w:tcPr>
            <w:tcW w:w="6325" w:type="dxa"/>
            <w:tcMar>
              <w:left w:w="40" w:type="dxa"/>
              <w:right w:w="40" w:type="dxa"/>
            </w:tcMar>
          </w:tcPr>
          <w:p w14:paraId="206BE3B4" w14:textId="77777777" w:rsidR="00FF5BB4" w:rsidRDefault="00467B75">
            <w:pPr>
              <w:spacing w:before="40" w:after="40" w:line="252" w:lineRule="auto"/>
              <w:jc w:val="left"/>
            </w:pPr>
            <w:r>
              <w:rPr>
                <w:rFonts w:ascii="仿宋_GB2312" w:eastAsia="仿宋_GB2312" w:hAnsi="仿宋_GB2312"/>
                <w:color w:val="000000"/>
              </w:rPr>
              <w:t>按课程安排参加线上学习与考核。</w:t>
            </w:r>
          </w:p>
        </w:tc>
      </w:tr>
      <w:tr w:rsidR="00FF5BB4" w14:paraId="20BF490F" w14:textId="77777777">
        <w:trPr>
          <w:cantSplit/>
        </w:trPr>
        <w:tc>
          <w:tcPr>
            <w:tcW w:w="1980" w:type="dxa"/>
            <w:tcMar>
              <w:left w:w="40" w:type="dxa"/>
              <w:right w:w="40" w:type="dxa"/>
            </w:tcMar>
          </w:tcPr>
          <w:p w14:paraId="54187112" w14:textId="77777777" w:rsidR="00FF5BB4" w:rsidRDefault="00467B75">
            <w:pPr>
              <w:spacing w:before="40" w:after="40" w:line="252" w:lineRule="auto"/>
              <w:jc w:val="left"/>
            </w:pPr>
            <w:r>
              <w:rPr>
                <w:rFonts w:ascii="仿宋_GB2312" w:eastAsia="仿宋_GB2312" w:hAnsi="仿宋_GB2312"/>
                <w:color w:val="000000"/>
              </w:rPr>
              <w:t>11</w:t>
            </w:r>
            <w:r>
              <w:rPr>
                <w:rFonts w:ascii="仿宋_GB2312" w:eastAsia="仿宋_GB2312" w:hAnsi="仿宋_GB2312"/>
                <w:color w:val="000000"/>
              </w:rPr>
              <w:t>月</w:t>
            </w:r>
            <w:r>
              <w:rPr>
                <w:rFonts w:ascii="仿宋_GB2312" w:eastAsia="仿宋_GB2312" w:hAnsi="仿宋_GB2312"/>
                <w:color w:val="000000"/>
              </w:rPr>
              <w:t>30</w:t>
            </w:r>
            <w:r>
              <w:rPr>
                <w:rFonts w:ascii="仿宋_GB2312" w:eastAsia="仿宋_GB2312" w:hAnsi="仿宋_GB2312"/>
                <w:color w:val="000000"/>
              </w:rPr>
              <w:t>日</w:t>
            </w:r>
          </w:p>
        </w:tc>
        <w:tc>
          <w:tcPr>
            <w:tcW w:w="6325" w:type="dxa"/>
            <w:tcMar>
              <w:left w:w="40" w:type="dxa"/>
              <w:right w:w="40" w:type="dxa"/>
            </w:tcMar>
          </w:tcPr>
          <w:p w14:paraId="48B69D59" w14:textId="77777777" w:rsidR="00FF5BB4" w:rsidRDefault="00467B75">
            <w:pPr>
              <w:spacing w:before="40" w:after="40" w:line="252" w:lineRule="auto"/>
              <w:jc w:val="left"/>
            </w:pPr>
            <w:r>
              <w:rPr>
                <w:rFonts w:ascii="仿宋_GB2312" w:eastAsia="仿宋_GB2312" w:hAnsi="仿宋_GB2312"/>
                <w:color w:val="000000"/>
              </w:rPr>
              <w:t>期末考试及附加作业、报告提交截止。</w:t>
            </w:r>
          </w:p>
        </w:tc>
      </w:tr>
      <w:tr w:rsidR="00FF5BB4" w14:paraId="490A2472" w14:textId="77777777">
        <w:trPr>
          <w:cantSplit/>
        </w:trPr>
        <w:tc>
          <w:tcPr>
            <w:tcW w:w="1980" w:type="dxa"/>
            <w:tcMar>
              <w:left w:w="40" w:type="dxa"/>
              <w:right w:w="40" w:type="dxa"/>
            </w:tcMar>
          </w:tcPr>
          <w:p w14:paraId="6562833D" w14:textId="77777777" w:rsidR="00FF5BB4" w:rsidRDefault="00467B75">
            <w:pPr>
              <w:spacing w:before="40" w:after="40" w:line="252" w:lineRule="auto"/>
              <w:jc w:val="left"/>
            </w:pPr>
            <w:r>
              <w:rPr>
                <w:rFonts w:ascii="仿宋_GB2312" w:eastAsia="仿宋_GB2312" w:hAnsi="仿宋_GB2312"/>
                <w:color w:val="000000"/>
              </w:rPr>
              <w:t>12</w:t>
            </w:r>
            <w:r>
              <w:rPr>
                <w:rFonts w:ascii="仿宋_GB2312" w:eastAsia="仿宋_GB2312" w:hAnsi="仿宋_GB2312"/>
                <w:color w:val="000000"/>
              </w:rPr>
              <w:t>月</w:t>
            </w:r>
            <w:r>
              <w:rPr>
                <w:rFonts w:ascii="仿宋_GB2312" w:eastAsia="仿宋_GB2312" w:hAnsi="仿宋_GB2312"/>
                <w:color w:val="000000"/>
              </w:rPr>
              <w:t>18</w:t>
            </w:r>
            <w:r>
              <w:rPr>
                <w:rFonts w:ascii="仿宋_GB2312" w:eastAsia="仿宋_GB2312" w:hAnsi="仿宋_GB2312"/>
                <w:color w:val="000000"/>
              </w:rPr>
              <w:t>日</w:t>
            </w:r>
          </w:p>
        </w:tc>
        <w:tc>
          <w:tcPr>
            <w:tcW w:w="6325" w:type="dxa"/>
            <w:tcMar>
              <w:left w:w="40" w:type="dxa"/>
              <w:right w:w="40" w:type="dxa"/>
            </w:tcMar>
          </w:tcPr>
          <w:p w14:paraId="0F519D3F" w14:textId="77777777" w:rsidR="00FF5BB4" w:rsidRDefault="00467B75">
            <w:pPr>
              <w:spacing w:before="40" w:after="40" w:line="252" w:lineRule="auto"/>
              <w:jc w:val="left"/>
            </w:pPr>
            <w:r>
              <w:rPr>
                <w:rFonts w:ascii="仿宋_GB2312" w:eastAsia="仿宋_GB2312" w:hAnsi="仿宋_GB2312"/>
                <w:color w:val="000000"/>
              </w:rPr>
              <w:t>成绩公布。成绩查询、成绩单下载等具体安排请关注项目通知。</w:t>
            </w:r>
          </w:p>
        </w:tc>
      </w:tr>
      <w:tr w:rsidR="00FF5BB4" w14:paraId="6DFE7E49" w14:textId="77777777">
        <w:trPr>
          <w:cantSplit/>
        </w:trPr>
        <w:tc>
          <w:tcPr>
            <w:tcW w:w="1980" w:type="dxa"/>
            <w:tcMar>
              <w:left w:w="40" w:type="dxa"/>
              <w:right w:w="40" w:type="dxa"/>
            </w:tcMar>
          </w:tcPr>
          <w:p w14:paraId="252509D9" w14:textId="77777777" w:rsidR="00FF5BB4" w:rsidRDefault="00467B75">
            <w:pPr>
              <w:spacing w:before="40" w:after="40" w:line="252" w:lineRule="auto"/>
              <w:jc w:val="left"/>
            </w:pPr>
            <w:r>
              <w:rPr>
                <w:rFonts w:ascii="仿宋_GB2312" w:eastAsia="仿宋_GB2312" w:hAnsi="仿宋_GB2312"/>
                <w:color w:val="000000"/>
              </w:rPr>
              <w:t>取得成绩单后</w:t>
            </w:r>
          </w:p>
        </w:tc>
        <w:tc>
          <w:tcPr>
            <w:tcW w:w="6325" w:type="dxa"/>
            <w:tcMar>
              <w:left w:w="40" w:type="dxa"/>
              <w:right w:w="40" w:type="dxa"/>
            </w:tcMar>
          </w:tcPr>
          <w:p w14:paraId="18F79AE8" w14:textId="77777777" w:rsidR="00FF5BB4" w:rsidRDefault="00467B75">
            <w:pPr>
              <w:spacing w:before="40" w:after="40" w:line="252" w:lineRule="auto"/>
              <w:jc w:val="left"/>
            </w:pPr>
            <w:r>
              <w:rPr>
                <w:rFonts w:ascii="仿宋_GB2312" w:eastAsia="仿宋_GB2312" w:hAnsi="仿宋_GB2312"/>
                <w:color w:val="000000"/>
              </w:rPr>
              <w:t>按校内课程</w:t>
            </w:r>
            <w:proofErr w:type="gramStart"/>
            <w:r>
              <w:rPr>
                <w:rFonts w:ascii="仿宋_GB2312" w:eastAsia="仿宋_GB2312" w:hAnsi="仿宋_GB2312"/>
                <w:color w:val="000000"/>
              </w:rPr>
              <w:t>群通知</w:t>
            </w:r>
            <w:proofErr w:type="gramEnd"/>
            <w:r>
              <w:rPr>
                <w:rFonts w:ascii="仿宋_GB2312" w:eastAsia="仿宋_GB2312" w:hAnsi="仿宋_GB2312"/>
                <w:color w:val="000000"/>
              </w:rPr>
              <w:t>办理学分认定。</w:t>
            </w:r>
          </w:p>
        </w:tc>
      </w:tr>
    </w:tbl>
    <w:p w14:paraId="573FA5B6" w14:textId="77777777" w:rsidR="00FF5BB4" w:rsidRDefault="00467B75">
      <w:pPr>
        <w:keepLines/>
        <w:spacing w:line="360" w:lineRule="auto"/>
        <w:ind w:firstLine="560"/>
        <w:rPr>
          <w:rFonts w:ascii="仿宋_GB2312" w:eastAsia="仿宋_GB2312" w:hAnsi="宋体"/>
          <w:sz w:val="28"/>
          <w:szCs w:val="24"/>
        </w:rPr>
      </w:pPr>
      <w:r>
        <w:rPr>
          <w:rFonts w:ascii="仿宋_GB2312" w:eastAsia="仿宋_GB2312" w:hAnsi="仿宋_GB2312"/>
          <w:color w:val="000000"/>
          <w:sz w:val="28"/>
        </w:rPr>
        <w:t>以上日期均为</w:t>
      </w:r>
      <w:r>
        <w:rPr>
          <w:rFonts w:ascii="仿宋_GB2312" w:eastAsia="仿宋_GB2312" w:hAnsi="仿宋_GB2312"/>
          <w:color w:val="000000"/>
          <w:sz w:val="28"/>
        </w:rPr>
        <w:t>2026</w:t>
      </w:r>
      <w:r>
        <w:rPr>
          <w:rFonts w:ascii="仿宋_GB2312" w:eastAsia="仿宋_GB2312" w:hAnsi="仿宋_GB2312"/>
          <w:color w:val="000000"/>
          <w:sz w:val="28"/>
        </w:rPr>
        <w:t>年。有关安排如有调整，以后续通知为准，请及时关注课程平台、项目公众号及校内课程群信息。</w:t>
      </w:r>
      <w:r>
        <w:rPr>
          <w:rFonts w:ascii="仿宋_GB2312" w:eastAsia="仿宋_GB2312" w:hAnsi="宋体" w:hint="eastAsia"/>
          <w:sz w:val="28"/>
          <w:szCs w:val="24"/>
        </w:rPr>
        <w:t>【高层次国际化人才培养加油站】</w:t>
      </w:r>
      <w:proofErr w:type="gramStart"/>
      <w:r>
        <w:rPr>
          <w:rFonts w:ascii="仿宋_GB2312" w:eastAsia="仿宋_GB2312" w:hAnsi="宋体" w:hint="eastAsia"/>
          <w:sz w:val="28"/>
          <w:szCs w:val="24"/>
        </w:rPr>
        <w:t>微信公众号</w:t>
      </w:r>
      <w:proofErr w:type="gramEnd"/>
      <w:r>
        <w:rPr>
          <w:rFonts w:ascii="仿宋_GB2312" w:eastAsia="仿宋_GB2312" w:hAnsi="宋体" w:hint="eastAsia"/>
          <w:sz w:val="28"/>
          <w:szCs w:val="24"/>
        </w:rPr>
        <w:t>的</w:t>
      </w:r>
      <w:proofErr w:type="gramStart"/>
      <w:r>
        <w:rPr>
          <w:rFonts w:ascii="仿宋_GB2312" w:eastAsia="仿宋_GB2312" w:hAnsi="宋体" w:hint="eastAsia"/>
          <w:sz w:val="28"/>
          <w:szCs w:val="24"/>
        </w:rPr>
        <w:t>二维码如</w:t>
      </w:r>
      <w:proofErr w:type="gramEnd"/>
      <w:r>
        <w:rPr>
          <w:rFonts w:ascii="仿宋_GB2312" w:eastAsia="仿宋_GB2312" w:hAnsi="宋体" w:hint="eastAsia"/>
          <w:sz w:val="28"/>
          <w:szCs w:val="24"/>
        </w:rPr>
        <w:t>下：</w:t>
      </w:r>
    </w:p>
    <w:p w14:paraId="3FC5263C" w14:textId="77777777" w:rsidR="00FF5BB4" w:rsidRDefault="00467B75">
      <w:pPr>
        <w:keepLines/>
        <w:spacing w:line="360" w:lineRule="auto"/>
        <w:ind w:firstLine="560"/>
        <w:jc w:val="center"/>
      </w:pPr>
      <w:r>
        <w:rPr>
          <w:rFonts w:ascii="仿宋_GB2312" w:eastAsia="仿宋_GB2312" w:hAnsi="宋体" w:hint="eastAsia"/>
          <w:noProof/>
          <w:sz w:val="24"/>
          <w:szCs w:val="24"/>
        </w:rPr>
        <w:drawing>
          <wp:inline distT="0" distB="0" distL="0" distR="0" wp14:anchorId="6A399775" wp14:editId="3E745399">
            <wp:extent cx="1206500" cy="1206500"/>
            <wp:effectExtent l="0" t="0" r="0" b="0"/>
            <wp:docPr id="10" name="图片 10" descr="C:\Users\Tian\AppData\Local\Temp\WeChat Files\841d5237f3e33b0f0057c0498f8ca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Tian\AppData\Local\Temp\WeChat Files\841d5237f3e33b0f0057c0498f8caed.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14191" cy="1214191"/>
                    </a:xfrm>
                    <a:prstGeom prst="rect">
                      <a:avLst/>
                    </a:prstGeom>
                    <a:noFill/>
                    <a:ln>
                      <a:noFill/>
                    </a:ln>
                  </pic:spPr>
                </pic:pic>
              </a:graphicData>
            </a:graphic>
          </wp:inline>
        </w:drawing>
      </w:r>
    </w:p>
    <w:p w14:paraId="0958B3F3" w14:textId="77777777" w:rsidR="00FF5BB4" w:rsidRDefault="00467B75">
      <w:pPr>
        <w:keepNext/>
        <w:keepLines/>
        <w:spacing w:line="360" w:lineRule="auto"/>
        <w:ind w:firstLine="560"/>
      </w:pPr>
      <w:r>
        <w:rPr>
          <w:rFonts w:ascii="黑体" w:eastAsia="黑体" w:hAnsi="黑体"/>
          <w:color w:val="000000"/>
          <w:sz w:val="28"/>
        </w:rPr>
        <w:lastRenderedPageBreak/>
        <w:t>五、联系方式</w:t>
      </w:r>
    </w:p>
    <w:p w14:paraId="2AFC3730" w14:textId="77777777" w:rsidR="00FF5BB4" w:rsidRDefault="00467B75">
      <w:pPr>
        <w:keepNext/>
        <w:keepLines/>
        <w:spacing w:line="360" w:lineRule="auto"/>
        <w:ind w:firstLine="560"/>
      </w:pPr>
      <w:r>
        <w:rPr>
          <w:rFonts w:ascii="楷体" w:eastAsia="楷体" w:hAnsi="楷体"/>
          <w:color w:val="000000"/>
          <w:sz w:val="28"/>
        </w:rPr>
        <w:t>（一）报名及校内学分认定咨询</w:t>
      </w:r>
    </w:p>
    <w:p w14:paraId="28DDF1F9" w14:textId="77777777" w:rsidR="00FF5BB4" w:rsidRDefault="00467B75">
      <w:pPr>
        <w:keepLines/>
        <w:spacing w:line="360" w:lineRule="auto"/>
        <w:ind w:firstLine="560"/>
      </w:pPr>
      <w:r>
        <w:rPr>
          <w:rFonts w:ascii="仿宋_GB2312" w:eastAsia="仿宋_GB2312" w:hAnsi="仿宋_GB2312"/>
          <w:color w:val="000000"/>
          <w:sz w:val="28"/>
        </w:rPr>
        <w:t>请报名学生加入</w:t>
      </w:r>
      <w:r>
        <w:rPr>
          <w:rFonts w:ascii="仿宋_GB2312" w:eastAsia="仿宋_GB2312" w:hAnsi="仿宋_GB2312"/>
          <w:color w:val="000000"/>
          <w:sz w:val="28"/>
        </w:rPr>
        <w:t>“</w:t>
      </w:r>
      <w:r>
        <w:rPr>
          <w:rFonts w:ascii="仿宋_GB2312" w:eastAsia="仿宋_GB2312" w:hAnsi="仿宋_GB2312"/>
          <w:color w:val="000000"/>
          <w:sz w:val="28"/>
        </w:rPr>
        <w:t>上外</w:t>
      </w:r>
      <w:r>
        <w:rPr>
          <w:rFonts w:ascii="仿宋_GB2312" w:eastAsia="仿宋_GB2312" w:hAnsi="仿宋_GB2312"/>
          <w:color w:val="000000"/>
          <w:sz w:val="28"/>
        </w:rPr>
        <w:t>2026</w:t>
      </w:r>
      <w:r>
        <w:rPr>
          <w:rFonts w:ascii="仿宋_GB2312" w:eastAsia="仿宋_GB2312" w:hAnsi="仿宋_GB2312"/>
          <w:color w:val="000000"/>
          <w:sz w:val="28"/>
        </w:rPr>
        <w:t>年秋季全球治理与交叉学科课程群</w:t>
      </w:r>
      <w:r>
        <w:rPr>
          <w:rFonts w:ascii="仿宋_GB2312" w:eastAsia="仿宋_GB2312" w:hAnsi="仿宋_GB2312"/>
          <w:color w:val="000000"/>
          <w:sz w:val="28"/>
        </w:rPr>
        <w:t>”</w:t>
      </w:r>
      <w:r>
        <w:rPr>
          <w:rFonts w:ascii="仿宋_GB2312" w:eastAsia="仿宋_GB2312" w:hAnsi="仿宋_GB2312"/>
          <w:color w:val="000000"/>
          <w:sz w:val="28"/>
        </w:rPr>
        <w:t>，进群</w:t>
      </w:r>
      <w:proofErr w:type="gramStart"/>
      <w:r>
        <w:rPr>
          <w:rFonts w:ascii="仿宋_GB2312" w:eastAsia="仿宋_GB2312" w:hAnsi="仿宋_GB2312"/>
          <w:color w:val="000000"/>
          <w:sz w:val="28"/>
        </w:rPr>
        <w:t>后将群昵称</w:t>
      </w:r>
      <w:proofErr w:type="gramEnd"/>
      <w:r>
        <w:rPr>
          <w:rFonts w:ascii="仿宋_GB2312" w:eastAsia="仿宋_GB2312" w:hAnsi="仿宋_GB2312"/>
          <w:color w:val="000000"/>
          <w:sz w:val="28"/>
        </w:rPr>
        <w:t>修改为</w:t>
      </w:r>
      <w:r>
        <w:rPr>
          <w:rFonts w:ascii="仿宋_GB2312" w:eastAsia="仿宋_GB2312" w:hAnsi="仿宋_GB2312"/>
          <w:color w:val="000000"/>
          <w:sz w:val="28"/>
        </w:rPr>
        <w:t>“</w:t>
      </w:r>
      <w:r>
        <w:rPr>
          <w:rFonts w:ascii="仿宋_GB2312" w:eastAsia="仿宋_GB2312" w:hAnsi="仿宋_GB2312"/>
          <w:color w:val="000000"/>
          <w:sz w:val="28"/>
        </w:rPr>
        <w:t>姓名</w:t>
      </w:r>
      <w:r>
        <w:rPr>
          <w:rFonts w:ascii="仿宋_GB2312" w:eastAsia="仿宋_GB2312" w:hAnsi="仿宋_GB2312"/>
          <w:color w:val="000000"/>
          <w:sz w:val="28"/>
        </w:rPr>
        <w:t>+</w:t>
      </w:r>
      <w:r>
        <w:rPr>
          <w:rFonts w:ascii="仿宋_GB2312" w:eastAsia="仿宋_GB2312" w:hAnsi="仿宋_GB2312"/>
          <w:color w:val="000000"/>
          <w:sz w:val="28"/>
        </w:rPr>
        <w:t>所在院系</w:t>
      </w:r>
      <w:r>
        <w:rPr>
          <w:rFonts w:ascii="仿宋_GB2312" w:eastAsia="仿宋_GB2312" w:hAnsi="仿宋_GB2312"/>
          <w:color w:val="000000"/>
          <w:sz w:val="28"/>
        </w:rPr>
        <w:t>”</w:t>
      </w:r>
      <w:r>
        <w:rPr>
          <w:rFonts w:ascii="仿宋_GB2312" w:eastAsia="仿宋_GB2312" w:hAnsi="仿宋_GB2312"/>
          <w:color w:val="000000"/>
          <w:sz w:val="28"/>
        </w:rPr>
        <w:t>。如</w:t>
      </w:r>
      <w:proofErr w:type="gramStart"/>
      <w:r>
        <w:rPr>
          <w:rFonts w:ascii="仿宋_GB2312" w:eastAsia="仿宋_GB2312" w:hAnsi="仿宋_GB2312"/>
          <w:color w:val="000000"/>
          <w:sz w:val="28"/>
        </w:rPr>
        <w:t>二维码过期</w:t>
      </w:r>
      <w:proofErr w:type="gramEnd"/>
      <w:r>
        <w:rPr>
          <w:rFonts w:ascii="仿宋_GB2312" w:eastAsia="仿宋_GB2312" w:hAnsi="仿宋_GB2312"/>
          <w:color w:val="000000"/>
          <w:sz w:val="28"/>
        </w:rPr>
        <w:t>无法入群，请发邮件至工作邮箱索取更新后</w:t>
      </w:r>
      <w:proofErr w:type="gramStart"/>
      <w:r>
        <w:rPr>
          <w:rFonts w:ascii="仿宋_GB2312" w:eastAsia="仿宋_GB2312" w:hAnsi="仿宋_GB2312"/>
          <w:color w:val="000000"/>
          <w:sz w:val="28"/>
        </w:rPr>
        <w:t>的群二</w:t>
      </w:r>
      <w:proofErr w:type="gramEnd"/>
      <w:r>
        <w:rPr>
          <w:rFonts w:ascii="仿宋_GB2312" w:eastAsia="仿宋_GB2312" w:hAnsi="仿宋_GB2312"/>
          <w:color w:val="000000"/>
          <w:sz w:val="28"/>
        </w:rPr>
        <w:t>维码。</w:t>
      </w:r>
    </w:p>
    <w:p w14:paraId="6598A683" w14:textId="77777777" w:rsidR="00FF5BB4" w:rsidRDefault="00467B75">
      <w:pPr>
        <w:keepLines/>
        <w:spacing w:line="360" w:lineRule="auto"/>
        <w:jc w:val="center"/>
      </w:pPr>
      <w:r>
        <w:rPr>
          <w:rFonts w:hint="eastAsia"/>
        </w:rPr>
        <w:t xml:space="preserve"> </w:t>
      </w:r>
      <w:r>
        <w:t xml:space="preserve">        </w:t>
      </w:r>
    </w:p>
    <w:p w14:paraId="2C38CD40" w14:textId="77777777" w:rsidR="00FF5BB4" w:rsidRDefault="00467B75">
      <w:pPr>
        <w:keepLines/>
        <w:spacing w:line="360" w:lineRule="auto"/>
        <w:jc w:val="center"/>
      </w:pPr>
      <w:r>
        <w:rPr>
          <w:noProof/>
        </w:rPr>
        <w:drawing>
          <wp:inline distT="0" distB="0" distL="0" distR="0" wp14:anchorId="0FB7E43C" wp14:editId="1CBB887F">
            <wp:extent cx="1386205" cy="1692275"/>
            <wp:effectExtent l="0" t="0" r="444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rcRect t="10179" b="12179"/>
                    <a:stretch>
                      <a:fillRect/>
                    </a:stretch>
                  </pic:blipFill>
                  <pic:spPr>
                    <a:xfrm>
                      <a:off x="0" y="0"/>
                      <a:ext cx="1402652" cy="1712244"/>
                    </a:xfrm>
                    <a:prstGeom prst="rect">
                      <a:avLst/>
                    </a:prstGeom>
                    <a:ln>
                      <a:noFill/>
                    </a:ln>
                  </pic:spPr>
                </pic:pic>
              </a:graphicData>
            </a:graphic>
          </wp:inline>
        </w:drawing>
      </w:r>
    </w:p>
    <w:p w14:paraId="1A26EC0A" w14:textId="77777777" w:rsidR="00FF5BB4" w:rsidRDefault="00467B75">
      <w:pPr>
        <w:keepLines/>
        <w:spacing w:line="360" w:lineRule="auto"/>
        <w:ind w:firstLine="560"/>
      </w:pPr>
      <w:r>
        <w:rPr>
          <w:rFonts w:ascii="仿宋_GB2312" w:eastAsia="仿宋_GB2312" w:hAnsi="仿宋_GB2312"/>
          <w:color w:val="000000"/>
          <w:sz w:val="28"/>
        </w:rPr>
        <w:t>联系人：黄婷</w:t>
      </w:r>
    </w:p>
    <w:p w14:paraId="623A02AA" w14:textId="77777777" w:rsidR="00FF5BB4" w:rsidRDefault="00467B75">
      <w:pPr>
        <w:keepLines/>
        <w:spacing w:line="360" w:lineRule="auto"/>
        <w:ind w:firstLine="560"/>
      </w:pPr>
      <w:r>
        <w:rPr>
          <w:rFonts w:ascii="仿宋_GB2312" w:eastAsia="仿宋_GB2312" w:hAnsi="仿宋_GB2312"/>
          <w:color w:val="000000"/>
          <w:sz w:val="28"/>
        </w:rPr>
        <w:t>联系电话：</w:t>
      </w:r>
      <w:r>
        <w:rPr>
          <w:rFonts w:ascii="仿宋_GB2312" w:eastAsia="仿宋_GB2312" w:hAnsi="仿宋_GB2312"/>
          <w:color w:val="000000"/>
          <w:sz w:val="28"/>
        </w:rPr>
        <w:t>021-67702038</w:t>
      </w:r>
    </w:p>
    <w:p w14:paraId="66851516" w14:textId="77777777" w:rsidR="00FF5BB4" w:rsidRDefault="00467B75">
      <w:pPr>
        <w:keepLines/>
        <w:spacing w:line="360" w:lineRule="auto"/>
        <w:ind w:firstLine="560"/>
      </w:pPr>
      <w:r>
        <w:rPr>
          <w:rFonts w:ascii="仿宋_GB2312" w:eastAsia="仿宋_GB2312" w:hAnsi="仿宋_GB2312"/>
          <w:color w:val="000000"/>
          <w:sz w:val="28"/>
        </w:rPr>
        <w:t>联系地址：松江校区行政楼</w:t>
      </w:r>
      <w:r>
        <w:rPr>
          <w:rFonts w:ascii="仿宋_GB2312" w:eastAsia="仿宋_GB2312" w:hAnsi="仿宋_GB2312"/>
          <w:color w:val="000000"/>
          <w:sz w:val="28"/>
        </w:rPr>
        <w:t>237</w:t>
      </w:r>
      <w:r>
        <w:rPr>
          <w:rFonts w:ascii="仿宋_GB2312" w:eastAsia="仿宋_GB2312" w:hAnsi="仿宋_GB2312"/>
          <w:color w:val="000000"/>
          <w:sz w:val="28"/>
        </w:rPr>
        <w:t>室</w:t>
      </w:r>
    </w:p>
    <w:p w14:paraId="1A86EB53" w14:textId="77777777" w:rsidR="00FF5BB4" w:rsidRDefault="00467B75">
      <w:pPr>
        <w:keepLines/>
        <w:spacing w:line="360" w:lineRule="auto"/>
        <w:ind w:firstLine="560"/>
      </w:pPr>
      <w:r>
        <w:rPr>
          <w:rFonts w:ascii="仿宋_GB2312" w:eastAsia="仿宋_GB2312" w:hAnsi="仿宋_GB2312"/>
          <w:color w:val="000000"/>
          <w:sz w:val="28"/>
        </w:rPr>
        <w:t>电子邮箱：</w:t>
      </w:r>
      <w:r>
        <w:rPr>
          <w:rFonts w:ascii="仿宋_GB2312" w:eastAsia="仿宋_GB2312" w:hAnsi="仿宋_GB2312"/>
          <w:color w:val="000000"/>
          <w:sz w:val="28"/>
        </w:rPr>
        <w:t>yanbupeiyangban@vip.126.com</w:t>
      </w:r>
    </w:p>
    <w:p w14:paraId="44FE8C12" w14:textId="77777777" w:rsidR="00FF5BB4" w:rsidRDefault="00467B75">
      <w:pPr>
        <w:keepNext/>
        <w:keepLines/>
        <w:spacing w:line="360" w:lineRule="auto"/>
        <w:ind w:firstLine="560"/>
      </w:pPr>
      <w:r>
        <w:rPr>
          <w:rFonts w:ascii="楷体" w:eastAsia="楷体" w:hAnsi="楷体"/>
          <w:color w:val="000000"/>
          <w:sz w:val="28"/>
        </w:rPr>
        <w:t>（二）课程学习与考核咨询</w:t>
      </w:r>
    </w:p>
    <w:p w14:paraId="74505BDD" w14:textId="77777777" w:rsidR="00FF5BB4" w:rsidRDefault="00467B75">
      <w:pPr>
        <w:keepLines/>
        <w:wordWrap w:val="0"/>
        <w:spacing w:line="360" w:lineRule="auto"/>
        <w:ind w:firstLine="561"/>
        <w:rPr>
          <w:rFonts w:ascii="仿宋_GB2312" w:eastAsia="仿宋_GB2312" w:hAnsi="仿宋_GB2312"/>
          <w:color w:val="000000"/>
          <w:sz w:val="28"/>
        </w:rPr>
      </w:pPr>
      <w:r>
        <w:rPr>
          <w:rFonts w:ascii="仿宋_GB2312" w:eastAsia="仿宋_GB2312" w:hAnsi="仿宋_GB2312"/>
          <w:color w:val="000000"/>
          <w:sz w:val="28"/>
        </w:rPr>
        <w:t>审核通过后，请</w:t>
      </w:r>
      <w:r>
        <w:rPr>
          <w:rFonts w:ascii="仿宋_GB2312" w:eastAsia="仿宋_GB2312" w:hAnsi="宋体" w:cs="宋体" w:hint="eastAsia"/>
          <w:kern w:val="0"/>
          <w:sz w:val="28"/>
          <w:szCs w:val="28"/>
        </w:rPr>
        <w:t>登录课程系统平台（</w:t>
      </w:r>
      <w:hyperlink r:id="rId11" w:history="1">
        <w:r>
          <w:rPr>
            <w:rFonts w:ascii="仿宋_GB2312" w:eastAsia="仿宋_GB2312" w:hAnsi="宋体" w:cs="宋体" w:hint="eastAsia"/>
            <w:kern w:val="0"/>
            <w:sz w:val="28"/>
            <w:szCs w:val="28"/>
          </w:rPr>
          <w:t>http://cultivationhit.com/student</w:t>
        </w:r>
      </w:hyperlink>
      <w:r>
        <w:rPr>
          <w:rFonts w:ascii="仿宋_GB2312" w:eastAsia="仿宋_GB2312" w:hAnsi="宋体" w:cs="宋体" w:hint="eastAsia"/>
          <w:kern w:val="0"/>
          <w:sz w:val="28"/>
          <w:szCs w:val="28"/>
        </w:rPr>
        <w:t>），点击【学习中心－已选课程－扫码入群】，及时</w:t>
      </w:r>
      <w:r>
        <w:rPr>
          <w:rFonts w:ascii="仿宋_GB2312" w:eastAsia="仿宋_GB2312" w:hAnsi="仿宋_GB2312"/>
          <w:color w:val="000000"/>
          <w:sz w:val="28"/>
        </w:rPr>
        <w:t>加入所选课程的学习群。涉及课程学习、回看、请假、考试及课程成绩等问题，请向相应课程群内的教务老师咨询，并关注</w:t>
      </w:r>
      <w:r>
        <w:rPr>
          <w:rFonts w:ascii="仿宋_GB2312" w:eastAsia="仿宋_GB2312" w:hAnsi="宋体" w:cs="宋体" w:hint="eastAsia"/>
          <w:kern w:val="0"/>
          <w:sz w:val="28"/>
          <w:szCs w:val="28"/>
        </w:rPr>
        <w:t>【高层次国际化人才培养加油站】</w:t>
      </w:r>
      <w:r>
        <w:rPr>
          <w:rFonts w:ascii="仿宋_GB2312" w:eastAsia="仿宋_GB2312" w:hAnsi="仿宋_GB2312"/>
          <w:color w:val="000000"/>
          <w:sz w:val="28"/>
        </w:rPr>
        <w:t>公众号的相关通知。</w:t>
      </w:r>
    </w:p>
    <w:p w14:paraId="49E11882" w14:textId="77777777" w:rsidR="00FF5BB4" w:rsidRDefault="00FF5BB4">
      <w:pPr>
        <w:keepLines/>
        <w:wordWrap w:val="0"/>
        <w:spacing w:line="360" w:lineRule="auto"/>
        <w:ind w:firstLine="561"/>
      </w:pPr>
    </w:p>
    <w:p w14:paraId="5B760A5E" w14:textId="77777777" w:rsidR="00FF5BB4" w:rsidRDefault="00FF5BB4">
      <w:pPr>
        <w:keepLines/>
        <w:wordWrap w:val="0"/>
        <w:spacing w:line="360" w:lineRule="auto"/>
        <w:ind w:firstLine="561"/>
      </w:pPr>
    </w:p>
    <w:p w14:paraId="5A789B81" w14:textId="77777777" w:rsidR="00FF5BB4" w:rsidRDefault="00467B75">
      <w:pPr>
        <w:keepLines/>
        <w:spacing w:line="360" w:lineRule="auto"/>
        <w:ind w:firstLine="560"/>
      </w:pPr>
      <w:r>
        <w:rPr>
          <w:rFonts w:ascii="仿宋_GB2312" w:eastAsia="仿宋_GB2312" w:hAnsi="仿宋_GB2312"/>
          <w:color w:val="000000"/>
          <w:sz w:val="28"/>
        </w:rPr>
        <w:lastRenderedPageBreak/>
        <w:t>附件：</w:t>
      </w:r>
      <w:r>
        <w:rPr>
          <w:rFonts w:ascii="仿宋_GB2312" w:eastAsia="仿宋_GB2312" w:hAnsi="仿宋_GB2312" w:hint="eastAsia"/>
          <w:color w:val="000000"/>
          <w:sz w:val="28"/>
        </w:rPr>
        <w:t>高层次国际化人才培养创新实践项目</w:t>
      </w:r>
      <w:r>
        <w:rPr>
          <w:rFonts w:ascii="仿宋_GB2312" w:eastAsia="仿宋_GB2312" w:hAnsi="仿宋_GB2312"/>
          <w:color w:val="000000"/>
          <w:sz w:val="28"/>
        </w:rPr>
        <w:t>2026-2027</w:t>
      </w:r>
      <w:r>
        <w:rPr>
          <w:rFonts w:ascii="仿宋_GB2312" w:eastAsia="仿宋_GB2312" w:hAnsi="仿宋_GB2312"/>
          <w:color w:val="000000"/>
          <w:sz w:val="28"/>
        </w:rPr>
        <w:t>学年全球治理</w:t>
      </w:r>
      <w:r>
        <w:rPr>
          <w:rFonts w:ascii="仿宋_GB2312" w:eastAsia="仿宋_GB2312" w:hAnsi="仿宋_GB2312"/>
          <w:color w:val="000000"/>
          <w:sz w:val="28"/>
        </w:rPr>
        <w:t>+</w:t>
      </w:r>
      <w:r>
        <w:rPr>
          <w:rFonts w:ascii="仿宋_GB2312" w:eastAsia="仿宋_GB2312" w:hAnsi="仿宋_GB2312"/>
          <w:color w:val="000000"/>
          <w:sz w:val="28"/>
        </w:rPr>
        <w:t>交叉学科系列课程清单</w:t>
      </w:r>
    </w:p>
    <w:p w14:paraId="5FF27828" w14:textId="77777777" w:rsidR="00FF5BB4" w:rsidRDefault="00467B75">
      <w:pPr>
        <w:keepLines/>
        <w:spacing w:line="360" w:lineRule="auto"/>
        <w:ind w:firstLine="560"/>
      </w:pPr>
      <w:r>
        <w:rPr>
          <w:rFonts w:ascii="仿宋_GB2312" w:eastAsia="仿宋_GB2312" w:hAnsi="仿宋_GB2312"/>
          <w:color w:val="000000"/>
          <w:sz w:val="28"/>
        </w:rPr>
        <w:t xml:space="preserve">    </w:t>
      </w:r>
    </w:p>
    <w:p w14:paraId="73F87DA1" w14:textId="77777777" w:rsidR="00FF5BB4" w:rsidRDefault="00FF5BB4">
      <w:pPr>
        <w:keepLines/>
        <w:spacing w:line="360" w:lineRule="auto"/>
        <w:jc w:val="right"/>
        <w:rPr>
          <w:rFonts w:ascii="仿宋_GB2312" w:eastAsia="仿宋_GB2312" w:hAnsi="仿宋_GB2312"/>
          <w:color w:val="000000"/>
          <w:sz w:val="28"/>
        </w:rPr>
      </w:pPr>
    </w:p>
    <w:p w14:paraId="1EF8874C" w14:textId="77777777" w:rsidR="00FF5BB4" w:rsidRDefault="00467B75">
      <w:pPr>
        <w:keepLines/>
        <w:spacing w:line="360" w:lineRule="auto"/>
        <w:jc w:val="right"/>
      </w:pPr>
      <w:r>
        <w:rPr>
          <w:rFonts w:ascii="仿宋_GB2312" w:eastAsia="仿宋_GB2312" w:hAnsi="仿宋_GB2312"/>
          <w:color w:val="000000"/>
          <w:sz w:val="28"/>
        </w:rPr>
        <w:t>研究生院</w:t>
      </w:r>
      <w:r>
        <w:rPr>
          <w:rFonts w:ascii="仿宋_GB2312" w:eastAsia="仿宋_GB2312" w:hAnsi="仿宋_GB2312"/>
          <w:color w:val="000000"/>
          <w:sz w:val="28"/>
        </w:rPr>
        <w:t xml:space="preserve">  </w:t>
      </w:r>
      <w:r>
        <w:rPr>
          <w:rFonts w:ascii="仿宋_GB2312" w:eastAsia="仿宋_GB2312" w:hAnsi="仿宋_GB2312"/>
          <w:color w:val="000000"/>
          <w:sz w:val="28"/>
        </w:rPr>
        <w:t>教务处</w:t>
      </w:r>
    </w:p>
    <w:p w14:paraId="3F6B2130" w14:textId="032704CD" w:rsidR="00FF5BB4" w:rsidRDefault="00467B75">
      <w:pPr>
        <w:keepLines/>
        <w:spacing w:line="360" w:lineRule="auto"/>
        <w:jc w:val="right"/>
      </w:pPr>
      <w:r>
        <w:rPr>
          <w:rFonts w:ascii="仿宋_GB2312" w:eastAsia="仿宋_GB2312" w:hAnsi="仿宋_GB2312"/>
          <w:color w:val="000000"/>
          <w:sz w:val="28"/>
        </w:rPr>
        <w:t>2026</w:t>
      </w:r>
      <w:r>
        <w:rPr>
          <w:rFonts w:ascii="仿宋_GB2312" w:eastAsia="仿宋_GB2312" w:hAnsi="仿宋_GB2312"/>
          <w:color w:val="000000"/>
          <w:sz w:val="28"/>
        </w:rPr>
        <w:t>年</w:t>
      </w:r>
      <w:r w:rsidR="00920795">
        <w:rPr>
          <w:rFonts w:ascii="仿宋_GB2312" w:eastAsia="仿宋_GB2312" w:hAnsi="仿宋_GB2312" w:hint="eastAsia"/>
          <w:color w:val="000000"/>
          <w:sz w:val="28"/>
        </w:rPr>
        <w:t>9</w:t>
      </w:r>
      <w:r>
        <w:rPr>
          <w:rFonts w:ascii="仿宋_GB2312" w:eastAsia="仿宋_GB2312" w:hAnsi="仿宋_GB2312"/>
          <w:color w:val="000000"/>
          <w:sz w:val="28"/>
        </w:rPr>
        <w:t>月</w:t>
      </w:r>
      <w:r w:rsidR="00920795">
        <w:rPr>
          <w:rFonts w:ascii="仿宋_GB2312" w:eastAsia="仿宋_GB2312" w:hAnsi="仿宋_GB2312" w:hint="eastAsia"/>
          <w:color w:val="000000"/>
          <w:sz w:val="28"/>
        </w:rPr>
        <w:t>1</w:t>
      </w:r>
      <w:r w:rsidR="00920795">
        <w:rPr>
          <w:rFonts w:ascii="仿宋_GB2312" w:eastAsia="仿宋_GB2312" w:hAnsi="仿宋_GB2312"/>
          <w:color w:val="000000"/>
          <w:sz w:val="28"/>
        </w:rPr>
        <w:t>0</w:t>
      </w:r>
      <w:r>
        <w:rPr>
          <w:rFonts w:ascii="仿宋_GB2312" w:eastAsia="仿宋_GB2312" w:hAnsi="仿宋_GB2312"/>
          <w:color w:val="000000"/>
          <w:sz w:val="28"/>
        </w:rPr>
        <w:t>日</w:t>
      </w:r>
    </w:p>
    <w:p w14:paraId="0BE4F938" w14:textId="77777777" w:rsidR="00FF5BB4" w:rsidRDefault="00FF5BB4">
      <w:bookmarkStart w:id="0" w:name="_GoBack"/>
      <w:bookmarkEnd w:id="0"/>
    </w:p>
    <w:sectPr w:rsidR="00FF5BB4">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00C8B" w14:textId="77777777" w:rsidR="00467B75" w:rsidRDefault="00467B75">
      <w:r>
        <w:separator/>
      </w:r>
    </w:p>
  </w:endnote>
  <w:endnote w:type="continuationSeparator" w:id="0">
    <w:p w14:paraId="649B73E2" w14:textId="77777777" w:rsidR="00467B75" w:rsidRDefault="00467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embedRegular r:id="rId1" w:subsetted="1" w:fontKey="{7665290D-971F-4E75-8694-2282A96A5349}"/>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方正小标宋简体">
    <w:panose1 w:val="03000509000000000000"/>
    <w:charset w:val="86"/>
    <w:family w:val="script"/>
    <w:pitch w:val="fixed"/>
    <w:sig w:usb0="00000001" w:usb1="080E0000" w:usb2="00000010" w:usb3="00000000" w:csb0="00040000" w:csb1="00000000"/>
    <w:embedRegular r:id="rId2" w:subsetted="1" w:fontKey="{276BC904-E1C5-45BE-A4C2-71EB6988DB1F}"/>
  </w:font>
  <w:font w:name="仿宋_GB2312">
    <w:panose1 w:val="02010609030101010101"/>
    <w:charset w:val="86"/>
    <w:family w:val="modern"/>
    <w:pitch w:val="fixed"/>
    <w:sig w:usb0="00000001" w:usb1="080E0000" w:usb2="00000010" w:usb3="00000000" w:csb0="00040000" w:csb1="00000000"/>
    <w:embedRegular r:id="rId3" w:subsetted="1" w:fontKey="{F4A1DE49-AA91-4248-9F4F-529C9AE1B3FC}"/>
    <w:embedBold r:id="rId4" w:subsetted="1" w:fontKey="{C77A4129-B189-4070-9700-3705A3C71003}"/>
  </w:font>
  <w:font w:name="黑体">
    <w:altName w:val="SimHei"/>
    <w:panose1 w:val="02010609060101010101"/>
    <w:charset w:val="86"/>
    <w:family w:val="modern"/>
    <w:pitch w:val="fixed"/>
    <w:sig w:usb0="800002BF" w:usb1="38CF7CFA" w:usb2="00000016" w:usb3="00000000" w:csb0="00040001" w:csb1="00000000"/>
    <w:embedRegular r:id="rId5" w:subsetted="1" w:fontKey="{54D2B178-AE3F-41BD-A05D-CE660B999B31}"/>
  </w:font>
  <w:font w:name="楷体">
    <w:panose1 w:val="02010609060101010101"/>
    <w:charset w:val="86"/>
    <w:family w:val="modern"/>
    <w:pitch w:val="fixed"/>
    <w:sig w:usb0="800002BF" w:usb1="38CF7CFA" w:usb2="00000016" w:usb3="00000000" w:csb0="00040001" w:csb1="00000000"/>
    <w:embedRegular r:id="rId6" w:subsetted="1" w:fontKey="{1A7D3A8F-18D7-4DA1-87A2-F06D5148ACD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5CE83" w14:textId="77777777" w:rsidR="00FF5BB4" w:rsidRDefault="00467B75">
    <w:pPr>
      <w:pStyle w:val="ab"/>
    </w:pPr>
    <w:r>
      <w:rPr>
        <w:noProof/>
      </w:rPr>
      <mc:AlternateContent>
        <mc:Choice Requires="wps">
          <w:drawing>
            <wp:anchor distT="0" distB="0" distL="114300" distR="114300" simplePos="0" relativeHeight="251659264" behindDoc="0" locked="0" layoutInCell="1" allowOverlap="1" wp14:anchorId="206F1134" wp14:editId="5FF3B4F5">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71F645" w14:textId="77777777" w:rsidR="00FF5BB4" w:rsidRDefault="00467B75">
                          <w:pPr>
                            <w:pStyle w:val="ab"/>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06F1134" id="_x0000_t202" coordsize="21600,21600" o:spt="202" path="m,l,21600r21600,l21600,xe">
              <v:stroke joinstyle="miter"/>
              <v:path gradientshapeok="t" o:connecttype="rect"/>
            </v:shapetype>
            <v:shape id="文本框 4"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O3pYmthAgAACgUAAA4AAAAAAAAAAAAAAAAALgIAAGRycy9lMm9Eb2MueG1s&#10;UEsBAi0AFAAGAAgAAAAhAHGq0bnXAAAABQEAAA8AAAAAAAAAAAAAAAAAuwQAAGRycy9kb3ducmV2&#10;LnhtbFBLBQYAAAAABAAEAPMAAAC/BQAAAAA=&#10;" filled="f" stroked="f" strokeweight=".5pt">
              <v:textbox style="mso-fit-shape-to-text:t" inset="0,0,0,0">
                <w:txbxContent>
                  <w:p w14:paraId="2371F645" w14:textId="77777777" w:rsidR="00FF5BB4" w:rsidRDefault="00467B75">
                    <w:pPr>
                      <w:pStyle w:val="ab"/>
                    </w:pPr>
                    <w:r>
                      <w:fldChar w:fldCharType="begin"/>
                    </w:r>
                    <w:r>
                      <w:instrText xml:space="preserve"> PAGE  \* MERGEFORMAT </w:instrText>
                    </w:r>
                    <w:r>
                      <w:fldChar w:fldCharType="separate"/>
                    </w:r>
                    <w:r>
                      <w:t>16</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4EDAA" w14:textId="77777777" w:rsidR="00467B75" w:rsidRDefault="00467B75">
      <w:r>
        <w:separator/>
      </w:r>
    </w:p>
  </w:footnote>
  <w:footnote w:type="continuationSeparator" w:id="0">
    <w:p w14:paraId="20D9DAF5" w14:textId="77777777" w:rsidR="00467B75" w:rsidRDefault="00467B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TrueTypeFonts/>
  <w:saveSubset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NGE4OTYxNTYxY2ExMTAwYTYwZmMzZGFmZTA1YjQifQ=="/>
  </w:docVars>
  <w:rsids>
    <w:rsidRoot w:val="00C555F9"/>
    <w:rsid w:val="00000E5F"/>
    <w:rsid w:val="0000262E"/>
    <w:rsid w:val="00003905"/>
    <w:rsid w:val="00005432"/>
    <w:rsid w:val="00007164"/>
    <w:rsid w:val="00011E9C"/>
    <w:rsid w:val="00012582"/>
    <w:rsid w:val="00016204"/>
    <w:rsid w:val="00016273"/>
    <w:rsid w:val="00022CED"/>
    <w:rsid w:val="000231D4"/>
    <w:rsid w:val="00024438"/>
    <w:rsid w:val="00024602"/>
    <w:rsid w:val="00024AD2"/>
    <w:rsid w:val="00025E9F"/>
    <w:rsid w:val="00027667"/>
    <w:rsid w:val="00031E79"/>
    <w:rsid w:val="00033948"/>
    <w:rsid w:val="00034596"/>
    <w:rsid w:val="000346BB"/>
    <w:rsid w:val="000349EC"/>
    <w:rsid w:val="00035340"/>
    <w:rsid w:val="00035CC8"/>
    <w:rsid w:val="000414AF"/>
    <w:rsid w:val="000418E1"/>
    <w:rsid w:val="00043AA9"/>
    <w:rsid w:val="000456D8"/>
    <w:rsid w:val="0004798B"/>
    <w:rsid w:val="000521D1"/>
    <w:rsid w:val="00052CD3"/>
    <w:rsid w:val="00053328"/>
    <w:rsid w:val="00054109"/>
    <w:rsid w:val="00054C04"/>
    <w:rsid w:val="00054F75"/>
    <w:rsid w:val="000562D9"/>
    <w:rsid w:val="00060A7D"/>
    <w:rsid w:val="000758CC"/>
    <w:rsid w:val="00075E5E"/>
    <w:rsid w:val="00080855"/>
    <w:rsid w:val="00081F28"/>
    <w:rsid w:val="00084B83"/>
    <w:rsid w:val="000852F2"/>
    <w:rsid w:val="000865DA"/>
    <w:rsid w:val="0009030F"/>
    <w:rsid w:val="000906F8"/>
    <w:rsid w:val="0009545A"/>
    <w:rsid w:val="00096195"/>
    <w:rsid w:val="00096C8D"/>
    <w:rsid w:val="000970C8"/>
    <w:rsid w:val="000973AA"/>
    <w:rsid w:val="000A0C2B"/>
    <w:rsid w:val="000A0DEC"/>
    <w:rsid w:val="000A12DC"/>
    <w:rsid w:val="000A3AF5"/>
    <w:rsid w:val="000A469E"/>
    <w:rsid w:val="000A69CF"/>
    <w:rsid w:val="000A6A30"/>
    <w:rsid w:val="000B0B10"/>
    <w:rsid w:val="000B0BBE"/>
    <w:rsid w:val="000B0D11"/>
    <w:rsid w:val="000B1627"/>
    <w:rsid w:val="000B2656"/>
    <w:rsid w:val="000B60A7"/>
    <w:rsid w:val="000C23A2"/>
    <w:rsid w:val="000C313A"/>
    <w:rsid w:val="000C67CE"/>
    <w:rsid w:val="000C6E9C"/>
    <w:rsid w:val="000C7429"/>
    <w:rsid w:val="000C75C5"/>
    <w:rsid w:val="000D4529"/>
    <w:rsid w:val="000D5009"/>
    <w:rsid w:val="000D5AD6"/>
    <w:rsid w:val="000D7AB2"/>
    <w:rsid w:val="000E1DC3"/>
    <w:rsid w:val="000E2657"/>
    <w:rsid w:val="000E3C10"/>
    <w:rsid w:val="000E40E4"/>
    <w:rsid w:val="000E4374"/>
    <w:rsid w:val="000E79FD"/>
    <w:rsid w:val="000E7EB2"/>
    <w:rsid w:val="000F12C8"/>
    <w:rsid w:val="000F2476"/>
    <w:rsid w:val="000F34E4"/>
    <w:rsid w:val="000F394C"/>
    <w:rsid w:val="000F6E9A"/>
    <w:rsid w:val="000F7CB0"/>
    <w:rsid w:val="001002C3"/>
    <w:rsid w:val="001018D7"/>
    <w:rsid w:val="001039D0"/>
    <w:rsid w:val="001041CD"/>
    <w:rsid w:val="00104E86"/>
    <w:rsid w:val="00105CC2"/>
    <w:rsid w:val="0011000F"/>
    <w:rsid w:val="0011272E"/>
    <w:rsid w:val="00112E34"/>
    <w:rsid w:val="00117B10"/>
    <w:rsid w:val="001200F8"/>
    <w:rsid w:val="001215E4"/>
    <w:rsid w:val="00123064"/>
    <w:rsid w:val="00126294"/>
    <w:rsid w:val="00127B94"/>
    <w:rsid w:val="0013091D"/>
    <w:rsid w:val="0013257C"/>
    <w:rsid w:val="001326D8"/>
    <w:rsid w:val="001333A7"/>
    <w:rsid w:val="0013389B"/>
    <w:rsid w:val="001338AD"/>
    <w:rsid w:val="0013610A"/>
    <w:rsid w:val="00136F50"/>
    <w:rsid w:val="00140DBE"/>
    <w:rsid w:val="001427EA"/>
    <w:rsid w:val="001437D7"/>
    <w:rsid w:val="001443B1"/>
    <w:rsid w:val="00144765"/>
    <w:rsid w:val="0014758C"/>
    <w:rsid w:val="00151DA2"/>
    <w:rsid w:val="00152B31"/>
    <w:rsid w:val="00153647"/>
    <w:rsid w:val="00154C64"/>
    <w:rsid w:val="0015667F"/>
    <w:rsid w:val="00166150"/>
    <w:rsid w:val="001677B1"/>
    <w:rsid w:val="00167A59"/>
    <w:rsid w:val="00170301"/>
    <w:rsid w:val="00171ED9"/>
    <w:rsid w:val="00173187"/>
    <w:rsid w:val="00175156"/>
    <w:rsid w:val="0017557F"/>
    <w:rsid w:val="00175945"/>
    <w:rsid w:val="001806A6"/>
    <w:rsid w:val="0018210A"/>
    <w:rsid w:val="00185A29"/>
    <w:rsid w:val="00190471"/>
    <w:rsid w:val="00193B51"/>
    <w:rsid w:val="001968FC"/>
    <w:rsid w:val="001A089E"/>
    <w:rsid w:val="001A2138"/>
    <w:rsid w:val="001A3938"/>
    <w:rsid w:val="001A4458"/>
    <w:rsid w:val="001A4E79"/>
    <w:rsid w:val="001A4FC8"/>
    <w:rsid w:val="001A5CB3"/>
    <w:rsid w:val="001A61A2"/>
    <w:rsid w:val="001A7EEE"/>
    <w:rsid w:val="001B26EF"/>
    <w:rsid w:val="001B7832"/>
    <w:rsid w:val="001B7CE0"/>
    <w:rsid w:val="001C0A03"/>
    <w:rsid w:val="001C5ADC"/>
    <w:rsid w:val="001C6AF3"/>
    <w:rsid w:val="001C6D22"/>
    <w:rsid w:val="001C6D40"/>
    <w:rsid w:val="001C7C87"/>
    <w:rsid w:val="001D11AE"/>
    <w:rsid w:val="001D5C9A"/>
    <w:rsid w:val="001D5D9C"/>
    <w:rsid w:val="001E0E26"/>
    <w:rsid w:val="001E163A"/>
    <w:rsid w:val="001E17FF"/>
    <w:rsid w:val="001E1B22"/>
    <w:rsid w:val="001E1C56"/>
    <w:rsid w:val="001E24AF"/>
    <w:rsid w:val="001E2F63"/>
    <w:rsid w:val="001E3579"/>
    <w:rsid w:val="001E655D"/>
    <w:rsid w:val="001E66FC"/>
    <w:rsid w:val="001E6D2E"/>
    <w:rsid w:val="001E7A99"/>
    <w:rsid w:val="001F1D2C"/>
    <w:rsid w:val="001F2334"/>
    <w:rsid w:val="001F2CAB"/>
    <w:rsid w:val="001F3E31"/>
    <w:rsid w:val="00202FD0"/>
    <w:rsid w:val="002030DA"/>
    <w:rsid w:val="0020352B"/>
    <w:rsid w:val="00204964"/>
    <w:rsid w:val="00206896"/>
    <w:rsid w:val="002068EE"/>
    <w:rsid w:val="00213288"/>
    <w:rsid w:val="00214AAD"/>
    <w:rsid w:val="00214FBE"/>
    <w:rsid w:val="002164A3"/>
    <w:rsid w:val="00217F0D"/>
    <w:rsid w:val="002223EA"/>
    <w:rsid w:val="00223A73"/>
    <w:rsid w:val="002241A3"/>
    <w:rsid w:val="00225023"/>
    <w:rsid w:val="00225B9C"/>
    <w:rsid w:val="00227C86"/>
    <w:rsid w:val="002330C2"/>
    <w:rsid w:val="002347E5"/>
    <w:rsid w:val="00235B98"/>
    <w:rsid w:val="0023741C"/>
    <w:rsid w:val="00241162"/>
    <w:rsid w:val="002445A7"/>
    <w:rsid w:val="002445F8"/>
    <w:rsid w:val="00245D86"/>
    <w:rsid w:val="00246378"/>
    <w:rsid w:val="00250099"/>
    <w:rsid w:val="002501F7"/>
    <w:rsid w:val="0025038B"/>
    <w:rsid w:val="002513E3"/>
    <w:rsid w:val="00252315"/>
    <w:rsid w:val="00253226"/>
    <w:rsid w:val="00253DD5"/>
    <w:rsid w:val="00254A3E"/>
    <w:rsid w:val="00254BC9"/>
    <w:rsid w:val="00257647"/>
    <w:rsid w:val="00257E18"/>
    <w:rsid w:val="00260971"/>
    <w:rsid w:val="00261700"/>
    <w:rsid w:val="0026404A"/>
    <w:rsid w:val="002644A4"/>
    <w:rsid w:val="0027290E"/>
    <w:rsid w:val="00272973"/>
    <w:rsid w:val="0028554F"/>
    <w:rsid w:val="00294C4E"/>
    <w:rsid w:val="00295E1C"/>
    <w:rsid w:val="002964C0"/>
    <w:rsid w:val="0029652E"/>
    <w:rsid w:val="00296F56"/>
    <w:rsid w:val="0029701F"/>
    <w:rsid w:val="002A0C84"/>
    <w:rsid w:val="002A10BA"/>
    <w:rsid w:val="002A2747"/>
    <w:rsid w:val="002A5E71"/>
    <w:rsid w:val="002A6545"/>
    <w:rsid w:val="002A7AD1"/>
    <w:rsid w:val="002B051C"/>
    <w:rsid w:val="002B1927"/>
    <w:rsid w:val="002B36C2"/>
    <w:rsid w:val="002B6E2D"/>
    <w:rsid w:val="002B6E3A"/>
    <w:rsid w:val="002B7429"/>
    <w:rsid w:val="002B77C0"/>
    <w:rsid w:val="002B7933"/>
    <w:rsid w:val="002C3B26"/>
    <w:rsid w:val="002C4FF7"/>
    <w:rsid w:val="002C5479"/>
    <w:rsid w:val="002C72BB"/>
    <w:rsid w:val="002D1173"/>
    <w:rsid w:val="002D3534"/>
    <w:rsid w:val="002D3912"/>
    <w:rsid w:val="002D5408"/>
    <w:rsid w:val="002E4918"/>
    <w:rsid w:val="002E5ED3"/>
    <w:rsid w:val="002F4D5D"/>
    <w:rsid w:val="002F5780"/>
    <w:rsid w:val="002F7F24"/>
    <w:rsid w:val="0030148F"/>
    <w:rsid w:val="00301735"/>
    <w:rsid w:val="00302C15"/>
    <w:rsid w:val="00302FF1"/>
    <w:rsid w:val="003073EC"/>
    <w:rsid w:val="00307F6B"/>
    <w:rsid w:val="0031262A"/>
    <w:rsid w:val="00312EDA"/>
    <w:rsid w:val="003136B8"/>
    <w:rsid w:val="00323FD0"/>
    <w:rsid w:val="00324211"/>
    <w:rsid w:val="00330B93"/>
    <w:rsid w:val="00332816"/>
    <w:rsid w:val="00333C16"/>
    <w:rsid w:val="00334536"/>
    <w:rsid w:val="00336C9F"/>
    <w:rsid w:val="003373A3"/>
    <w:rsid w:val="0034408E"/>
    <w:rsid w:val="00344F1C"/>
    <w:rsid w:val="00345E20"/>
    <w:rsid w:val="00346F13"/>
    <w:rsid w:val="00350B11"/>
    <w:rsid w:val="00351E4C"/>
    <w:rsid w:val="0035263B"/>
    <w:rsid w:val="003550DF"/>
    <w:rsid w:val="003622E0"/>
    <w:rsid w:val="00362BA5"/>
    <w:rsid w:val="00362D3C"/>
    <w:rsid w:val="00363106"/>
    <w:rsid w:val="00363775"/>
    <w:rsid w:val="00364E45"/>
    <w:rsid w:val="00366430"/>
    <w:rsid w:val="003674A1"/>
    <w:rsid w:val="003678A6"/>
    <w:rsid w:val="00367E05"/>
    <w:rsid w:val="00370677"/>
    <w:rsid w:val="0037222C"/>
    <w:rsid w:val="00376935"/>
    <w:rsid w:val="003779A0"/>
    <w:rsid w:val="003801BC"/>
    <w:rsid w:val="0038094F"/>
    <w:rsid w:val="00384185"/>
    <w:rsid w:val="00385A25"/>
    <w:rsid w:val="003925E2"/>
    <w:rsid w:val="00394882"/>
    <w:rsid w:val="00396740"/>
    <w:rsid w:val="00397F0E"/>
    <w:rsid w:val="003A339C"/>
    <w:rsid w:val="003A3F01"/>
    <w:rsid w:val="003A50A3"/>
    <w:rsid w:val="003A50DB"/>
    <w:rsid w:val="003A5447"/>
    <w:rsid w:val="003A6315"/>
    <w:rsid w:val="003A6B8C"/>
    <w:rsid w:val="003A7C99"/>
    <w:rsid w:val="003B0E17"/>
    <w:rsid w:val="003B1EEE"/>
    <w:rsid w:val="003B2AAD"/>
    <w:rsid w:val="003B397C"/>
    <w:rsid w:val="003B3DE1"/>
    <w:rsid w:val="003B51D3"/>
    <w:rsid w:val="003B562F"/>
    <w:rsid w:val="003B691B"/>
    <w:rsid w:val="003B6ACF"/>
    <w:rsid w:val="003C431D"/>
    <w:rsid w:val="003C4B5C"/>
    <w:rsid w:val="003D1308"/>
    <w:rsid w:val="003D523F"/>
    <w:rsid w:val="003D5C45"/>
    <w:rsid w:val="003D6137"/>
    <w:rsid w:val="003E144A"/>
    <w:rsid w:val="003E5199"/>
    <w:rsid w:val="003E5DF4"/>
    <w:rsid w:val="003F1C5C"/>
    <w:rsid w:val="003F41F5"/>
    <w:rsid w:val="00401487"/>
    <w:rsid w:val="00401C28"/>
    <w:rsid w:val="00402028"/>
    <w:rsid w:val="00403065"/>
    <w:rsid w:val="004048C5"/>
    <w:rsid w:val="00405304"/>
    <w:rsid w:val="00405FBC"/>
    <w:rsid w:val="00410247"/>
    <w:rsid w:val="00410727"/>
    <w:rsid w:val="0041103C"/>
    <w:rsid w:val="004112AC"/>
    <w:rsid w:val="004123A2"/>
    <w:rsid w:val="004146F7"/>
    <w:rsid w:val="0041613C"/>
    <w:rsid w:val="004216BD"/>
    <w:rsid w:val="004221C2"/>
    <w:rsid w:val="00424B5F"/>
    <w:rsid w:val="0042568B"/>
    <w:rsid w:val="00427D2C"/>
    <w:rsid w:val="0043332D"/>
    <w:rsid w:val="00435A9A"/>
    <w:rsid w:val="00437825"/>
    <w:rsid w:val="0044358D"/>
    <w:rsid w:val="00444E76"/>
    <w:rsid w:val="00444FE5"/>
    <w:rsid w:val="00447026"/>
    <w:rsid w:val="004471A2"/>
    <w:rsid w:val="00447A9B"/>
    <w:rsid w:val="00450A18"/>
    <w:rsid w:val="00451841"/>
    <w:rsid w:val="004519D1"/>
    <w:rsid w:val="00451A9C"/>
    <w:rsid w:val="004524BD"/>
    <w:rsid w:val="00454325"/>
    <w:rsid w:val="004573E1"/>
    <w:rsid w:val="00465D3B"/>
    <w:rsid w:val="0046672A"/>
    <w:rsid w:val="00466E4C"/>
    <w:rsid w:val="00467022"/>
    <w:rsid w:val="004675BE"/>
    <w:rsid w:val="00467B75"/>
    <w:rsid w:val="0047143A"/>
    <w:rsid w:val="00471D9B"/>
    <w:rsid w:val="0047210A"/>
    <w:rsid w:val="00473767"/>
    <w:rsid w:val="004765BA"/>
    <w:rsid w:val="004770FE"/>
    <w:rsid w:val="00477A85"/>
    <w:rsid w:val="004802AF"/>
    <w:rsid w:val="00480EF9"/>
    <w:rsid w:val="004835B2"/>
    <w:rsid w:val="00487865"/>
    <w:rsid w:val="00491C19"/>
    <w:rsid w:val="00492001"/>
    <w:rsid w:val="004930A0"/>
    <w:rsid w:val="00494EE6"/>
    <w:rsid w:val="004951C3"/>
    <w:rsid w:val="00495234"/>
    <w:rsid w:val="00495AE3"/>
    <w:rsid w:val="004960DE"/>
    <w:rsid w:val="004978F0"/>
    <w:rsid w:val="004A118D"/>
    <w:rsid w:val="004A4101"/>
    <w:rsid w:val="004A43D3"/>
    <w:rsid w:val="004A5182"/>
    <w:rsid w:val="004A644E"/>
    <w:rsid w:val="004B00E9"/>
    <w:rsid w:val="004B4722"/>
    <w:rsid w:val="004B6262"/>
    <w:rsid w:val="004C0F6B"/>
    <w:rsid w:val="004C161E"/>
    <w:rsid w:val="004C30CC"/>
    <w:rsid w:val="004C38B6"/>
    <w:rsid w:val="004C49FC"/>
    <w:rsid w:val="004C57A1"/>
    <w:rsid w:val="004D0E2A"/>
    <w:rsid w:val="004D1EAC"/>
    <w:rsid w:val="004D4F4B"/>
    <w:rsid w:val="004D52E6"/>
    <w:rsid w:val="004D717E"/>
    <w:rsid w:val="004E0A57"/>
    <w:rsid w:val="004E2448"/>
    <w:rsid w:val="004E288A"/>
    <w:rsid w:val="004E2FB6"/>
    <w:rsid w:val="004E33BE"/>
    <w:rsid w:val="004E36D6"/>
    <w:rsid w:val="004E5CF9"/>
    <w:rsid w:val="004F028B"/>
    <w:rsid w:val="004F14DF"/>
    <w:rsid w:val="004F2C47"/>
    <w:rsid w:val="004F2F00"/>
    <w:rsid w:val="004F464F"/>
    <w:rsid w:val="00503223"/>
    <w:rsid w:val="00503931"/>
    <w:rsid w:val="00503FA6"/>
    <w:rsid w:val="00505ED6"/>
    <w:rsid w:val="00506914"/>
    <w:rsid w:val="005074CB"/>
    <w:rsid w:val="00512802"/>
    <w:rsid w:val="00512AF3"/>
    <w:rsid w:val="00513B98"/>
    <w:rsid w:val="00513BEF"/>
    <w:rsid w:val="0051483E"/>
    <w:rsid w:val="0051544A"/>
    <w:rsid w:val="0051666C"/>
    <w:rsid w:val="00516873"/>
    <w:rsid w:val="00516DFE"/>
    <w:rsid w:val="005235AB"/>
    <w:rsid w:val="00524CFD"/>
    <w:rsid w:val="00525980"/>
    <w:rsid w:val="00531EFB"/>
    <w:rsid w:val="00534FF9"/>
    <w:rsid w:val="005363B8"/>
    <w:rsid w:val="00541E19"/>
    <w:rsid w:val="0054594E"/>
    <w:rsid w:val="005478F8"/>
    <w:rsid w:val="005479DB"/>
    <w:rsid w:val="00551075"/>
    <w:rsid w:val="00552D21"/>
    <w:rsid w:val="0055385C"/>
    <w:rsid w:val="00553C4F"/>
    <w:rsid w:val="005541AB"/>
    <w:rsid w:val="00554A3D"/>
    <w:rsid w:val="00555AAF"/>
    <w:rsid w:val="00555EE5"/>
    <w:rsid w:val="0056221D"/>
    <w:rsid w:val="005637D9"/>
    <w:rsid w:val="00563882"/>
    <w:rsid w:val="005647EF"/>
    <w:rsid w:val="00565049"/>
    <w:rsid w:val="00566BF6"/>
    <w:rsid w:val="005715A2"/>
    <w:rsid w:val="00571E90"/>
    <w:rsid w:val="00572413"/>
    <w:rsid w:val="00574167"/>
    <w:rsid w:val="00575804"/>
    <w:rsid w:val="00580D91"/>
    <w:rsid w:val="00581DBF"/>
    <w:rsid w:val="005821C9"/>
    <w:rsid w:val="00582575"/>
    <w:rsid w:val="00582B19"/>
    <w:rsid w:val="005836B8"/>
    <w:rsid w:val="00583816"/>
    <w:rsid w:val="00584DED"/>
    <w:rsid w:val="005851BB"/>
    <w:rsid w:val="005939A4"/>
    <w:rsid w:val="00593E82"/>
    <w:rsid w:val="00595BBE"/>
    <w:rsid w:val="00595DE8"/>
    <w:rsid w:val="0059619E"/>
    <w:rsid w:val="005979E2"/>
    <w:rsid w:val="005A183A"/>
    <w:rsid w:val="005A21A3"/>
    <w:rsid w:val="005A7139"/>
    <w:rsid w:val="005A787B"/>
    <w:rsid w:val="005B1B94"/>
    <w:rsid w:val="005B2B5B"/>
    <w:rsid w:val="005B3890"/>
    <w:rsid w:val="005C0BF0"/>
    <w:rsid w:val="005C1EB5"/>
    <w:rsid w:val="005C48E5"/>
    <w:rsid w:val="005D22F9"/>
    <w:rsid w:val="005D2B82"/>
    <w:rsid w:val="005D2DBD"/>
    <w:rsid w:val="005D4A98"/>
    <w:rsid w:val="005D4DC3"/>
    <w:rsid w:val="005D702F"/>
    <w:rsid w:val="005D7283"/>
    <w:rsid w:val="005D7DEC"/>
    <w:rsid w:val="005E1375"/>
    <w:rsid w:val="005E2565"/>
    <w:rsid w:val="005E43D8"/>
    <w:rsid w:val="005E4787"/>
    <w:rsid w:val="005E4F41"/>
    <w:rsid w:val="005E7D46"/>
    <w:rsid w:val="005F2A0B"/>
    <w:rsid w:val="005F418E"/>
    <w:rsid w:val="005F45F9"/>
    <w:rsid w:val="005F6FB5"/>
    <w:rsid w:val="006007A6"/>
    <w:rsid w:val="00602A33"/>
    <w:rsid w:val="00603D39"/>
    <w:rsid w:val="00604521"/>
    <w:rsid w:val="006109E3"/>
    <w:rsid w:val="0061298D"/>
    <w:rsid w:val="00614568"/>
    <w:rsid w:val="006145C2"/>
    <w:rsid w:val="00614AB1"/>
    <w:rsid w:val="00615E1D"/>
    <w:rsid w:val="00620419"/>
    <w:rsid w:val="0062231A"/>
    <w:rsid w:val="006225C3"/>
    <w:rsid w:val="0062315D"/>
    <w:rsid w:val="00624E34"/>
    <w:rsid w:val="00636ED5"/>
    <w:rsid w:val="00642C5A"/>
    <w:rsid w:val="006436C5"/>
    <w:rsid w:val="00643867"/>
    <w:rsid w:val="0064611F"/>
    <w:rsid w:val="00646EF8"/>
    <w:rsid w:val="006472EA"/>
    <w:rsid w:val="0065094E"/>
    <w:rsid w:val="00650E5A"/>
    <w:rsid w:val="00650EF2"/>
    <w:rsid w:val="00652078"/>
    <w:rsid w:val="00657211"/>
    <w:rsid w:val="00660652"/>
    <w:rsid w:val="00663852"/>
    <w:rsid w:val="00663DCE"/>
    <w:rsid w:val="00664069"/>
    <w:rsid w:val="00667590"/>
    <w:rsid w:val="006701BA"/>
    <w:rsid w:val="00670E2B"/>
    <w:rsid w:val="00673E9B"/>
    <w:rsid w:val="00675C34"/>
    <w:rsid w:val="00677494"/>
    <w:rsid w:val="0068010C"/>
    <w:rsid w:val="00680436"/>
    <w:rsid w:val="0068094C"/>
    <w:rsid w:val="0068125F"/>
    <w:rsid w:val="0068282A"/>
    <w:rsid w:val="00682B3C"/>
    <w:rsid w:val="00683F72"/>
    <w:rsid w:val="00683F83"/>
    <w:rsid w:val="006873F5"/>
    <w:rsid w:val="006874F8"/>
    <w:rsid w:val="0069154B"/>
    <w:rsid w:val="00692306"/>
    <w:rsid w:val="00692BE1"/>
    <w:rsid w:val="00696EAD"/>
    <w:rsid w:val="006A55CA"/>
    <w:rsid w:val="006A6280"/>
    <w:rsid w:val="006A6793"/>
    <w:rsid w:val="006A7B26"/>
    <w:rsid w:val="006A7CC3"/>
    <w:rsid w:val="006B2BD7"/>
    <w:rsid w:val="006B315B"/>
    <w:rsid w:val="006B49F7"/>
    <w:rsid w:val="006B52CE"/>
    <w:rsid w:val="006B565F"/>
    <w:rsid w:val="006B601D"/>
    <w:rsid w:val="006C2346"/>
    <w:rsid w:val="006C2472"/>
    <w:rsid w:val="006C2DC7"/>
    <w:rsid w:val="006C3086"/>
    <w:rsid w:val="006C5E6D"/>
    <w:rsid w:val="006C622C"/>
    <w:rsid w:val="006C62FF"/>
    <w:rsid w:val="006C78BA"/>
    <w:rsid w:val="006C7FA5"/>
    <w:rsid w:val="006D2619"/>
    <w:rsid w:val="006D7CBB"/>
    <w:rsid w:val="006E0863"/>
    <w:rsid w:val="006E349A"/>
    <w:rsid w:val="006E41C2"/>
    <w:rsid w:val="006F085C"/>
    <w:rsid w:val="006F1467"/>
    <w:rsid w:val="006F227C"/>
    <w:rsid w:val="006F6549"/>
    <w:rsid w:val="006F71BE"/>
    <w:rsid w:val="0070030B"/>
    <w:rsid w:val="007003CC"/>
    <w:rsid w:val="0070550E"/>
    <w:rsid w:val="00713AF6"/>
    <w:rsid w:val="007146D2"/>
    <w:rsid w:val="00721139"/>
    <w:rsid w:val="00721398"/>
    <w:rsid w:val="00721633"/>
    <w:rsid w:val="007255DA"/>
    <w:rsid w:val="00726BBC"/>
    <w:rsid w:val="0073097A"/>
    <w:rsid w:val="00730CD2"/>
    <w:rsid w:val="007316F0"/>
    <w:rsid w:val="007333F1"/>
    <w:rsid w:val="00733BAD"/>
    <w:rsid w:val="00733CEF"/>
    <w:rsid w:val="00740275"/>
    <w:rsid w:val="0074189B"/>
    <w:rsid w:val="0075046F"/>
    <w:rsid w:val="00750A2C"/>
    <w:rsid w:val="00750D8B"/>
    <w:rsid w:val="00751AD6"/>
    <w:rsid w:val="007527EB"/>
    <w:rsid w:val="00753636"/>
    <w:rsid w:val="00761165"/>
    <w:rsid w:val="00763663"/>
    <w:rsid w:val="00763BD8"/>
    <w:rsid w:val="00764A8A"/>
    <w:rsid w:val="007665B7"/>
    <w:rsid w:val="00766939"/>
    <w:rsid w:val="0077073E"/>
    <w:rsid w:val="00770A09"/>
    <w:rsid w:val="00770B88"/>
    <w:rsid w:val="00771E44"/>
    <w:rsid w:val="00772336"/>
    <w:rsid w:val="00772A53"/>
    <w:rsid w:val="00773C6B"/>
    <w:rsid w:val="007745FF"/>
    <w:rsid w:val="00776885"/>
    <w:rsid w:val="00777385"/>
    <w:rsid w:val="0077750E"/>
    <w:rsid w:val="007777D6"/>
    <w:rsid w:val="00780541"/>
    <w:rsid w:val="00780915"/>
    <w:rsid w:val="0078120A"/>
    <w:rsid w:val="00783866"/>
    <w:rsid w:val="00786326"/>
    <w:rsid w:val="00786F60"/>
    <w:rsid w:val="00787DCD"/>
    <w:rsid w:val="00792FC8"/>
    <w:rsid w:val="0079432D"/>
    <w:rsid w:val="0079563A"/>
    <w:rsid w:val="00795895"/>
    <w:rsid w:val="0079710A"/>
    <w:rsid w:val="00797E32"/>
    <w:rsid w:val="007A0D64"/>
    <w:rsid w:val="007A12DA"/>
    <w:rsid w:val="007A1334"/>
    <w:rsid w:val="007A3291"/>
    <w:rsid w:val="007A5C32"/>
    <w:rsid w:val="007A6298"/>
    <w:rsid w:val="007A6880"/>
    <w:rsid w:val="007B0B91"/>
    <w:rsid w:val="007B0E7F"/>
    <w:rsid w:val="007B1678"/>
    <w:rsid w:val="007B3D33"/>
    <w:rsid w:val="007B602D"/>
    <w:rsid w:val="007C0255"/>
    <w:rsid w:val="007C0E39"/>
    <w:rsid w:val="007C3BE1"/>
    <w:rsid w:val="007C3E4B"/>
    <w:rsid w:val="007C692C"/>
    <w:rsid w:val="007C7A4C"/>
    <w:rsid w:val="007D6019"/>
    <w:rsid w:val="007D65E5"/>
    <w:rsid w:val="007D765A"/>
    <w:rsid w:val="007E128E"/>
    <w:rsid w:val="007E34CA"/>
    <w:rsid w:val="007E49AF"/>
    <w:rsid w:val="007E4B26"/>
    <w:rsid w:val="007E4FCF"/>
    <w:rsid w:val="007E7F88"/>
    <w:rsid w:val="007F0A8D"/>
    <w:rsid w:val="007F1ADA"/>
    <w:rsid w:val="007F2342"/>
    <w:rsid w:val="007F2D61"/>
    <w:rsid w:val="007F6089"/>
    <w:rsid w:val="007F770B"/>
    <w:rsid w:val="007F7980"/>
    <w:rsid w:val="00800062"/>
    <w:rsid w:val="00803110"/>
    <w:rsid w:val="008038D4"/>
    <w:rsid w:val="00805DFA"/>
    <w:rsid w:val="00805E8B"/>
    <w:rsid w:val="008109B3"/>
    <w:rsid w:val="00815C6A"/>
    <w:rsid w:val="008169F3"/>
    <w:rsid w:val="00817512"/>
    <w:rsid w:val="00820A0A"/>
    <w:rsid w:val="00823F5D"/>
    <w:rsid w:val="00824EC3"/>
    <w:rsid w:val="008258DB"/>
    <w:rsid w:val="00826C88"/>
    <w:rsid w:val="008271F2"/>
    <w:rsid w:val="00830EA9"/>
    <w:rsid w:val="008327DC"/>
    <w:rsid w:val="00835485"/>
    <w:rsid w:val="00835FD6"/>
    <w:rsid w:val="008364F5"/>
    <w:rsid w:val="00837B81"/>
    <w:rsid w:val="00837C7F"/>
    <w:rsid w:val="008404C1"/>
    <w:rsid w:val="00840DB8"/>
    <w:rsid w:val="00842801"/>
    <w:rsid w:val="00843B12"/>
    <w:rsid w:val="00843DA2"/>
    <w:rsid w:val="00843F87"/>
    <w:rsid w:val="00846033"/>
    <w:rsid w:val="0084652E"/>
    <w:rsid w:val="00846DC0"/>
    <w:rsid w:val="008470BC"/>
    <w:rsid w:val="0085154A"/>
    <w:rsid w:val="008516EE"/>
    <w:rsid w:val="00860C5F"/>
    <w:rsid w:val="008631D7"/>
    <w:rsid w:val="0087118C"/>
    <w:rsid w:val="00871B44"/>
    <w:rsid w:val="00880036"/>
    <w:rsid w:val="008809CF"/>
    <w:rsid w:val="008852B3"/>
    <w:rsid w:val="0088530F"/>
    <w:rsid w:val="00886DFA"/>
    <w:rsid w:val="00895D82"/>
    <w:rsid w:val="008A2B00"/>
    <w:rsid w:val="008A7386"/>
    <w:rsid w:val="008A7BAE"/>
    <w:rsid w:val="008A7FFD"/>
    <w:rsid w:val="008B0ADB"/>
    <w:rsid w:val="008B38EF"/>
    <w:rsid w:val="008B4301"/>
    <w:rsid w:val="008B563A"/>
    <w:rsid w:val="008B76E1"/>
    <w:rsid w:val="008C01DF"/>
    <w:rsid w:val="008C0B61"/>
    <w:rsid w:val="008C3F77"/>
    <w:rsid w:val="008C64B4"/>
    <w:rsid w:val="008C7256"/>
    <w:rsid w:val="008D416B"/>
    <w:rsid w:val="008D505D"/>
    <w:rsid w:val="008D5B48"/>
    <w:rsid w:val="008D67A1"/>
    <w:rsid w:val="008E1A6F"/>
    <w:rsid w:val="008E2032"/>
    <w:rsid w:val="008E3EA1"/>
    <w:rsid w:val="008E69FA"/>
    <w:rsid w:val="008F1560"/>
    <w:rsid w:val="008F2428"/>
    <w:rsid w:val="008F2909"/>
    <w:rsid w:val="008F6FB1"/>
    <w:rsid w:val="008F7033"/>
    <w:rsid w:val="008F7353"/>
    <w:rsid w:val="008F7953"/>
    <w:rsid w:val="008F7D2A"/>
    <w:rsid w:val="008F7EA2"/>
    <w:rsid w:val="00900AF0"/>
    <w:rsid w:val="00900F53"/>
    <w:rsid w:val="00901A36"/>
    <w:rsid w:val="00901F6A"/>
    <w:rsid w:val="0090211B"/>
    <w:rsid w:val="009024F5"/>
    <w:rsid w:val="00904C5B"/>
    <w:rsid w:val="00906361"/>
    <w:rsid w:val="00910BD2"/>
    <w:rsid w:val="009161FA"/>
    <w:rsid w:val="00920681"/>
    <w:rsid w:val="00920795"/>
    <w:rsid w:val="00920D05"/>
    <w:rsid w:val="009223A0"/>
    <w:rsid w:val="00922B9A"/>
    <w:rsid w:val="00922F3A"/>
    <w:rsid w:val="009248D1"/>
    <w:rsid w:val="009275C0"/>
    <w:rsid w:val="009302BE"/>
    <w:rsid w:val="00932B5D"/>
    <w:rsid w:val="009338D9"/>
    <w:rsid w:val="00937176"/>
    <w:rsid w:val="009379D1"/>
    <w:rsid w:val="009403DB"/>
    <w:rsid w:val="00940AAC"/>
    <w:rsid w:val="00940FD0"/>
    <w:rsid w:val="009426E5"/>
    <w:rsid w:val="00944362"/>
    <w:rsid w:val="00951686"/>
    <w:rsid w:val="00952225"/>
    <w:rsid w:val="009528AB"/>
    <w:rsid w:val="00955ACA"/>
    <w:rsid w:val="00956AB5"/>
    <w:rsid w:val="009572C0"/>
    <w:rsid w:val="0096203F"/>
    <w:rsid w:val="00963E0F"/>
    <w:rsid w:val="00964B23"/>
    <w:rsid w:val="0096525C"/>
    <w:rsid w:val="00966B42"/>
    <w:rsid w:val="0097377C"/>
    <w:rsid w:val="009737D5"/>
    <w:rsid w:val="00974872"/>
    <w:rsid w:val="00976761"/>
    <w:rsid w:val="009803CE"/>
    <w:rsid w:val="00981217"/>
    <w:rsid w:val="00983CBB"/>
    <w:rsid w:val="00983F54"/>
    <w:rsid w:val="00985A82"/>
    <w:rsid w:val="00987871"/>
    <w:rsid w:val="00990D19"/>
    <w:rsid w:val="00992D6B"/>
    <w:rsid w:val="00994E15"/>
    <w:rsid w:val="00996C88"/>
    <w:rsid w:val="009A1CEA"/>
    <w:rsid w:val="009A2792"/>
    <w:rsid w:val="009A2D48"/>
    <w:rsid w:val="009A6782"/>
    <w:rsid w:val="009B10A6"/>
    <w:rsid w:val="009B1C7A"/>
    <w:rsid w:val="009B2162"/>
    <w:rsid w:val="009B42B5"/>
    <w:rsid w:val="009B45A0"/>
    <w:rsid w:val="009B53E3"/>
    <w:rsid w:val="009B716A"/>
    <w:rsid w:val="009B7574"/>
    <w:rsid w:val="009C084F"/>
    <w:rsid w:val="009C157B"/>
    <w:rsid w:val="009C183D"/>
    <w:rsid w:val="009C2FE9"/>
    <w:rsid w:val="009C4E46"/>
    <w:rsid w:val="009C6730"/>
    <w:rsid w:val="009C6A68"/>
    <w:rsid w:val="009C7E54"/>
    <w:rsid w:val="009D136A"/>
    <w:rsid w:val="009D1516"/>
    <w:rsid w:val="009E0EBD"/>
    <w:rsid w:val="009E0EE5"/>
    <w:rsid w:val="009E37C5"/>
    <w:rsid w:val="009E3D80"/>
    <w:rsid w:val="009E4523"/>
    <w:rsid w:val="009E52EC"/>
    <w:rsid w:val="009E5A86"/>
    <w:rsid w:val="009E6C99"/>
    <w:rsid w:val="009F2210"/>
    <w:rsid w:val="009F69FD"/>
    <w:rsid w:val="009F6A97"/>
    <w:rsid w:val="009F6EE3"/>
    <w:rsid w:val="009F786F"/>
    <w:rsid w:val="009F7AD9"/>
    <w:rsid w:val="00A014A1"/>
    <w:rsid w:val="00A01E14"/>
    <w:rsid w:val="00A026D3"/>
    <w:rsid w:val="00A03338"/>
    <w:rsid w:val="00A035F6"/>
    <w:rsid w:val="00A0581D"/>
    <w:rsid w:val="00A06059"/>
    <w:rsid w:val="00A06854"/>
    <w:rsid w:val="00A069B4"/>
    <w:rsid w:val="00A10DB2"/>
    <w:rsid w:val="00A10EC7"/>
    <w:rsid w:val="00A11226"/>
    <w:rsid w:val="00A1177A"/>
    <w:rsid w:val="00A13858"/>
    <w:rsid w:val="00A14398"/>
    <w:rsid w:val="00A1624A"/>
    <w:rsid w:val="00A26862"/>
    <w:rsid w:val="00A26BCC"/>
    <w:rsid w:val="00A26F77"/>
    <w:rsid w:val="00A27C31"/>
    <w:rsid w:val="00A27CBA"/>
    <w:rsid w:val="00A30162"/>
    <w:rsid w:val="00A3021E"/>
    <w:rsid w:val="00A302E9"/>
    <w:rsid w:val="00A30DE2"/>
    <w:rsid w:val="00A31CF7"/>
    <w:rsid w:val="00A36112"/>
    <w:rsid w:val="00A36C56"/>
    <w:rsid w:val="00A41B99"/>
    <w:rsid w:val="00A44F8E"/>
    <w:rsid w:val="00A452CC"/>
    <w:rsid w:val="00A45E45"/>
    <w:rsid w:val="00A467F2"/>
    <w:rsid w:val="00A54B1D"/>
    <w:rsid w:val="00A55CAB"/>
    <w:rsid w:val="00A5602C"/>
    <w:rsid w:val="00A57FF1"/>
    <w:rsid w:val="00A6333C"/>
    <w:rsid w:val="00A66F1A"/>
    <w:rsid w:val="00A7011F"/>
    <w:rsid w:val="00A71058"/>
    <w:rsid w:val="00A72B10"/>
    <w:rsid w:val="00A7674F"/>
    <w:rsid w:val="00A80547"/>
    <w:rsid w:val="00A8193D"/>
    <w:rsid w:val="00A82350"/>
    <w:rsid w:val="00A83E46"/>
    <w:rsid w:val="00A8438C"/>
    <w:rsid w:val="00A86CE8"/>
    <w:rsid w:val="00A9061E"/>
    <w:rsid w:val="00A91D07"/>
    <w:rsid w:val="00A934F9"/>
    <w:rsid w:val="00A94BE3"/>
    <w:rsid w:val="00A94E4C"/>
    <w:rsid w:val="00A95123"/>
    <w:rsid w:val="00A96BB9"/>
    <w:rsid w:val="00A97B68"/>
    <w:rsid w:val="00AA0A11"/>
    <w:rsid w:val="00AA0E1B"/>
    <w:rsid w:val="00AA29E7"/>
    <w:rsid w:val="00AA52E8"/>
    <w:rsid w:val="00AA68E0"/>
    <w:rsid w:val="00AA6AA0"/>
    <w:rsid w:val="00AB15FD"/>
    <w:rsid w:val="00AB1AAC"/>
    <w:rsid w:val="00AB6036"/>
    <w:rsid w:val="00AB6F3F"/>
    <w:rsid w:val="00AC50F6"/>
    <w:rsid w:val="00AC57F3"/>
    <w:rsid w:val="00AC6CF2"/>
    <w:rsid w:val="00AC72AC"/>
    <w:rsid w:val="00AD1C50"/>
    <w:rsid w:val="00AD3134"/>
    <w:rsid w:val="00AD3C25"/>
    <w:rsid w:val="00AD6269"/>
    <w:rsid w:val="00AD742F"/>
    <w:rsid w:val="00AD7EB5"/>
    <w:rsid w:val="00AE13F1"/>
    <w:rsid w:val="00AE2697"/>
    <w:rsid w:val="00AE26A7"/>
    <w:rsid w:val="00AE5301"/>
    <w:rsid w:val="00AE53A0"/>
    <w:rsid w:val="00AF0AA6"/>
    <w:rsid w:val="00AF0E98"/>
    <w:rsid w:val="00AF131D"/>
    <w:rsid w:val="00AF2E85"/>
    <w:rsid w:val="00AF3345"/>
    <w:rsid w:val="00AF45C2"/>
    <w:rsid w:val="00AF5C2D"/>
    <w:rsid w:val="00B0011B"/>
    <w:rsid w:val="00B0011C"/>
    <w:rsid w:val="00B00370"/>
    <w:rsid w:val="00B01CC8"/>
    <w:rsid w:val="00B032A9"/>
    <w:rsid w:val="00B067F5"/>
    <w:rsid w:val="00B07E3A"/>
    <w:rsid w:val="00B11479"/>
    <w:rsid w:val="00B1556F"/>
    <w:rsid w:val="00B156AF"/>
    <w:rsid w:val="00B15CAE"/>
    <w:rsid w:val="00B161EA"/>
    <w:rsid w:val="00B17F29"/>
    <w:rsid w:val="00B2006B"/>
    <w:rsid w:val="00B20222"/>
    <w:rsid w:val="00B23426"/>
    <w:rsid w:val="00B269A5"/>
    <w:rsid w:val="00B32581"/>
    <w:rsid w:val="00B32A43"/>
    <w:rsid w:val="00B35CDC"/>
    <w:rsid w:val="00B36096"/>
    <w:rsid w:val="00B37D83"/>
    <w:rsid w:val="00B411C9"/>
    <w:rsid w:val="00B412A1"/>
    <w:rsid w:val="00B42193"/>
    <w:rsid w:val="00B520FE"/>
    <w:rsid w:val="00B52354"/>
    <w:rsid w:val="00B53977"/>
    <w:rsid w:val="00B54A1A"/>
    <w:rsid w:val="00B57952"/>
    <w:rsid w:val="00B61F7D"/>
    <w:rsid w:val="00B66D6C"/>
    <w:rsid w:val="00B67800"/>
    <w:rsid w:val="00B71985"/>
    <w:rsid w:val="00B726E0"/>
    <w:rsid w:val="00B7622C"/>
    <w:rsid w:val="00B76352"/>
    <w:rsid w:val="00B80E10"/>
    <w:rsid w:val="00B81A40"/>
    <w:rsid w:val="00B8390E"/>
    <w:rsid w:val="00B8771A"/>
    <w:rsid w:val="00B910F4"/>
    <w:rsid w:val="00B9159F"/>
    <w:rsid w:val="00B9165A"/>
    <w:rsid w:val="00B91B98"/>
    <w:rsid w:val="00B923AB"/>
    <w:rsid w:val="00B926BA"/>
    <w:rsid w:val="00B9351F"/>
    <w:rsid w:val="00B954E4"/>
    <w:rsid w:val="00B95CED"/>
    <w:rsid w:val="00B970CE"/>
    <w:rsid w:val="00B97F49"/>
    <w:rsid w:val="00BA1093"/>
    <w:rsid w:val="00BA3FAB"/>
    <w:rsid w:val="00BA7527"/>
    <w:rsid w:val="00BA799B"/>
    <w:rsid w:val="00BB0303"/>
    <w:rsid w:val="00BB030C"/>
    <w:rsid w:val="00BB2EC8"/>
    <w:rsid w:val="00BB2FF3"/>
    <w:rsid w:val="00BB6071"/>
    <w:rsid w:val="00BC057C"/>
    <w:rsid w:val="00BC7E50"/>
    <w:rsid w:val="00BD3A3B"/>
    <w:rsid w:val="00BD5BE7"/>
    <w:rsid w:val="00BD7896"/>
    <w:rsid w:val="00BE3DE1"/>
    <w:rsid w:val="00BE56E9"/>
    <w:rsid w:val="00BE7CAD"/>
    <w:rsid w:val="00BE7FCC"/>
    <w:rsid w:val="00BF0B50"/>
    <w:rsid w:val="00BF0C08"/>
    <w:rsid w:val="00BF16BA"/>
    <w:rsid w:val="00BF7F15"/>
    <w:rsid w:val="00C029EC"/>
    <w:rsid w:val="00C02C3C"/>
    <w:rsid w:val="00C05492"/>
    <w:rsid w:val="00C07D53"/>
    <w:rsid w:val="00C10035"/>
    <w:rsid w:val="00C10392"/>
    <w:rsid w:val="00C13E27"/>
    <w:rsid w:val="00C14D7E"/>
    <w:rsid w:val="00C161C2"/>
    <w:rsid w:val="00C1662A"/>
    <w:rsid w:val="00C20926"/>
    <w:rsid w:val="00C21612"/>
    <w:rsid w:val="00C23281"/>
    <w:rsid w:val="00C25A17"/>
    <w:rsid w:val="00C30C41"/>
    <w:rsid w:val="00C32646"/>
    <w:rsid w:val="00C35A8E"/>
    <w:rsid w:val="00C372B8"/>
    <w:rsid w:val="00C411CE"/>
    <w:rsid w:val="00C41E02"/>
    <w:rsid w:val="00C430F0"/>
    <w:rsid w:val="00C44963"/>
    <w:rsid w:val="00C45DE2"/>
    <w:rsid w:val="00C468DC"/>
    <w:rsid w:val="00C469E9"/>
    <w:rsid w:val="00C51721"/>
    <w:rsid w:val="00C5211C"/>
    <w:rsid w:val="00C52429"/>
    <w:rsid w:val="00C53EC1"/>
    <w:rsid w:val="00C55109"/>
    <w:rsid w:val="00C555F9"/>
    <w:rsid w:val="00C569BE"/>
    <w:rsid w:val="00C604AD"/>
    <w:rsid w:val="00C6107F"/>
    <w:rsid w:val="00C638C8"/>
    <w:rsid w:val="00C65185"/>
    <w:rsid w:val="00C65CED"/>
    <w:rsid w:val="00C67446"/>
    <w:rsid w:val="00C70281"/>
    <w:rsid w:val="00C72E3B"/>
    <w:rsid w:val="00C73C0E"/>
    <w:rsid w:val="00C743B9"/>
    <w:rsid w:val="00C764B8"/>
    <w:rsid w:val="00C7687E"/>
    <w:rsid w:val="00C77802"/>
    <w:rsid w:val="00C86539"/>
    <w:rsid w:val="00C8655C"/>
    <w:rsid w:val="00C86E55"/>
    <w:rsid w:val="00C90153"/>
    <w:rsid w:val="00C90B37"/>
    <w:rsid w:val="00C91250"/>
    <w:rsid w:val="00C913FD"/>
    <w:rsid w:val="00C92A43"/>
    <w:rsid w:val="00C95755"/>
    <w:rsid w:val="00C95D78"/>
    <w:rsid w:val="00C966EC"/>
    <w:rsid w:val="00C96F61"/>
    <w:rsid w:val="00CA13A2"/>
    <w:rsid w:val="00CA19DF"/>
    <w:rsid w:val="00CA2E38"/>
    <w:rsid w:val="00CA620C"/>
    <w:rsid w:val="00CA7A74"/>
    <w:rsid w:val="00CB0658"/>
    <w:rsid w:val="00CB06D7"/>
    <w:rsid w:val="00CB20C1"/>
    <w:rsid w:val="00CB24D7"/>
    <w:rsid w:val="00CB2514"/>
    <w:rsid w:val="00CB2A9C"/>
    <w:rsid w:val="00CB3994"/>
    <w:rsid w:val="00CB3C59"/>
    <w:rsid w:val="00CC4FA3"/>
    <w:rsid w:val="00CC715D"/>
    <w:rsid w:val="00CD0675"/>
    <w:rsid w:val="00CD29FE"/>
    <w:rsid w:val="00CD46DD"/>
    <w:rsid w:val="00CD553D"/>
    <w:rsid w:val="00CD59DA"/>
    <w:rsid w:val="00CE0950"/>
    <w:rsid w:val="00CE1473"/>
    <w:rsid w:val="00CE251D"/>
    <w:rsid w:val="00CE3A4B"/>
    <w:rsid w:val="00CE6CDE"/>
    <w:rsid w:val="00CE73C0"/>
    <w:rsid w:val="00CF04A8"/>
    <w:rsid w:val="00CF2CC7"/>
    <w:rsid w:val="00CF33F7"/>
    <w:rsid w:val="00CF6468"/>
    <w:rsid w:val="00CF799E"/>
    <w:rsid w:val="00D07134"/>
    <w:rsid w:val="00D072C1"/>
    <w:rsid w:val="00D07ED7"/>
    <w:rsid w:val="00D105D9"/>
    <w:rsid w:val="00D1311A"/>
    <w:rsid w:val="00D21420"/>
    <w:rsid w:val="00D22903"/>
    <w:rsid w:val="00D2494F"/>
    <w:rsid w:val="00D260C6"/>
    <w:rsid w:val="00D26A78"/>
    <w:rsid w:val="00D276C2"/>
    <w:rsid w:val="00D3093E"/>
    <w:rsid w:val="00D31541"/>
    <w:rsid w:val="00D35F24"/>
    <w:rsid w:val="00D40078"/>
    <w:rsid w:val="00D4084F"/>
    <w:rsid w:val="00D41DB5"/>
    <w:rsid w:val="00D42365"/>
    <w:rsid w:val="00D42A3F"/>
    <w:rsid w:val="00D43BE1"/>
    <w:rsid w:val="00D45516"/>
    <w:rsid w:val="00D46139"/>
    <w:rsid w:val="00D46F5B"/>
    <w:rsid w:val="00D50A3C"/>
    <w:rsid w:val="00D52E1D"/>
    <w:rsid w:val="00D53373"/>
    <w:rsid w:val="00D53E94"/>
    <w:rsid w:val="00D54733"/>
    <w:rsid w:val="00D54AD7"/>
    <w:rsid w:val="00D56649"/>
    <w:rsid w:val="00D64194"/>
    <w:rsid w:val="00D647C9"/>
    <w:rsid w:val="00D653E9"/>
    <w:rsid w:val="00D71957"/>
    <w:rsid w:val="00D73708"/>
    <w:rsid w:val="00D7434C"/>
    <w:rsid w:val="00D81B0A"/>
    <w:rsid w:val="00D87F26"/>
    <w:rsid w:val="00D91EC7"/>
    <w:rsid w:val="00D96415"/>
    <w:rsid w:val="00D97250"/>
    <w:rsid w:val="00D97EC6"/>
    <w:rsid w:val="00DA076D"/>
    <w:rsid w:val="00DA0C9F"/>
    <w:rsid w:val="00DA354D"/>
    <w:rsid w:val="00DA37D3"/>
    <w:rsid w:val="00DA3A4E"/>
    <w:rsid w:val="00DA441B"/>
    <w:rsid w:val="00DA6160"/>
    <w:rsid w:val="00DA6678"/>
    <w:rsid w:val="00DA7DF2"/>
    <w:rsid w:val="00DB2A42"/>
    <w:rsid w:val="00DB4688"/>
    <w:rsid w:val="00DC07CD"/>
    <w:rsid w:val="00DC3DDB"/>
    <w:rsid w:val="00DC3FD9"/>
    <w:rsid w:val="00DC4A37"/>
    <w:rsid w:val="00DC5483"/>
    <w:rsid w:val="00DC5BEB"/>
    <w:rsid w:val="00DC6ADA"/>
    <w:rsid w:val="00DC7117"/>
    <w:rsid w:val="00DD0067"/>
    <w:rsid w:val="00DD08E5"/>
    <w:rsid w:val="00DD6303"/>
    <w:rsid w:val="00DE00BD"/>
    <w:rsid w:val="00DE06EB"/>
    <w:rsid w:val="00DE11A7"/>
    <w:rsid w:val="00DE2549"/>
    <w:rsid w:val="00DE67EF"/>
    <w:rsid w:val="00DE7BB6"/>
    <w:rsid w:val="00DF150C"/>
    <w:rsid w:val="00DF1976"/>
    <w:rsid w:val="00DF2D31"/>
    <w:rsid w:val="00DF2E66"/>
    <w:rsid w:val="00DF32C2"/>
    <w:rsid w:val="00DF7F46"/>
    <w:rsid w:val="00E0069F"/>
    <w:rsid w:val="00E01FB9"/>
    <w:rsid w:val="00E02752"/>
    <w:rsid w:val="00E0488F"/>
    <w:rsid w:val="00E07402"/>
    <w:rsid w:val="00E075EF"/>
    <w:rsid w:val="00E11DE8"/>
    <w:rsid w:val="00E13E18"/>
    <w:rsid w:val="00E15DC8"/>
    <w:rsid w:val="00E17DF7"/>
    <w:rsid w:val="00E2076E"/>
    <w:rsid w:val="00E21691"/>
    <w:rsid w:val="00E24710"/>
    <w:rsid w:val="00E26D11"/>
    <w:rsid w:val="00E30000"/>
    <w:rsid w:val="00E30671"/>
    <w:rsid w:val="00E3406B"/>
    <w:rsid w:val="00E346B3"/>
    <w:rsid w:val="00E35916"/>
    <w:rsid w:val="00E36296"/>
    <w:rsid w:val="00E36B81"/>
    <w:rsid w:val="00E36FDF"/>
    <w:rsid w:val="00E40FD6"/>
    <w:rsid w:val="00E414A1"/>
    <w:rsid w:val="00E432BB"/>
    <w:rsid w:val="00E43378"/>
    <w:rsid w:val="00E44E00"/>
    <w:rsid w:val="00E45BFB"/>
    <w:rsid w:val="00E45E94"/>
    <w:rsid w:val="00E462C5"/>
    <w:rsid w:val="00E46C16"/>
    <w:rsid w:val="00E51B97"/>
    <w:rsid w:val="00E5357E"/>
    <w:rsid w:val="00E54E6C"/>
    <w:rsid w:val="00E567EE"/>
    <w:rsid w:val="00E57344"/>
    <w:rsid w:val="00E57CC3"/>
    <w:rsid w:val="00E602AB"/>
    <w:rsid w:val="00E604C3"/>
    <w:rsid w:val="00E60DAB"/>
    <w:rsid w:val="00E61DB2"/>
    <w:rsid w:val="00E62EE8"/>
    <w:rsid w:val="00E63792"/>
    <w:rsid w:val="00E63F78"/>
    <w:rsid w:val="00E648C8"/>
    <w:rsid w:val="00E64ED0"/>
    <w:rsid w:val="00E65444"/>
    <w:rsid w:val="00E65FB2"/>
    <w:rsid w:val="00E6631D"/>
    <w:rsid w:val="00E67952"/>
    <w:rsid w:val="00E707C6"/>
    <w:rsid w:val="00E70889"/>
    <w:rsid w:val="00E713FC"/>
    <w:rsid w:val="00E71C21"/>
    <w:rsid w:val="00E72891"/>
    <w:rsid w:val="00E757B4"/>
    <w:rsid w:val="00E75F05"/>
    <w:rsid w:val="00E771CF"/>
    <w:rsid w:val="00E82FD2"/>
    <w:rsid w:val="00E85822"/>
    <w:rsid w:val="00E86765"/>
    <w:rsid w:val="00E86B12"/>
    <w:rsid w:val="00E91CAF"/>
    <w:rsid w:val="00E933EE"/>
    <w:rsid w:val="00E93C71"/>
    <w:rsid w:val="00E96078"/>
    <w:rsid w:val="00EA1729"/>
    <w:rsid w:val="00EA1928"/>
    <w:rsid w:val="00EA48E5"/>
    <w:rsid w:val="00EA4929"/>
    <w:rsid w:val="00EA5DE3"/>
    <w:rsid w:val="00EA5FB5"/>
    <w:rsid w:val="00EA6B33"/>
    <w:rsid w:val="00EA6C4B"/>
    <w:rsid w:val="00EA758E"/>
    <w:rsid w:val="00EA7B2D"/>
    <w:rsid w:val="00EB00E7"/>
    <w:rsid w:val="00EB0972"/>
    <w:rsid w:val="00EB0AFC"/>
    <w:rsid w:val="00EB1BF5"/>
    <w:rsid w:val="00EB4EA5"/>
    <w:rsid w:val="00EC37A4"/>
    <w:rsid w:val="00EC37BA"/>
    <w:rsid w:val="00EC4D41"/>
    <w:rsid w:val="00ED0A97"/>
    <w:rsid w:val="00ED1C62"/>
    <w:rsid w:val="00ED34ED"/>
    <w:rsid w:val="00ED571A"/>
    <w:rsid w:val="00ED57CA"/>
    <w:rsid w:val="00ED6CE7"/>
    <w:rsid w:val="00ED79E3"/>
    <w:rsid w:val="00EE13A7"/>
    <w:rsid w:val="00EE3902"/>
    <w:rsid w:val="00EE3A47"/>
    <w:rsid w:val="00EE6C77"/>
    <w:rsid w:val="00EF0417"/>
    <w:rsid w:val="00EF4A6A"/>
    <w:rsid w:val="00EF5F69"/>
    <w:rsid w:val="00EF6D97"/>
    <w:rsid w:val="00F006A2"/>
    <w:rsid w:val="00F02155"/>
    <w:rsid w:val="00F10EF5"/>
    <w:rsid w:val="00F1147E"/>
    <w:rsid w:val="00F11815"/>
    <w:rsid w:val="00F13064"/>
    <w:rsid w:val="00F16B42"/>
    <w:rsid w:val="00F20AF7"/>
    <w:rsid w:val="00F21D77"/>
    <w:rsid w:val="00F220F2"/>
    <w:rsid w:val="00F22449"/>
    <w:rsid w:val="00F22C7F"/>
    <w:rsid w:val="00F32CFC"/>
    <w:rsid w:val="00F341B7"/>
    <w:rsid w:val="00F35CAC"/>
    <w:rsid w:val="00F41A5D"/>
    <w:rsid w:val="00F43581"/>
    <w:rsid w:val="00F43A66"/>
    <w:rsid w:val="00F43FFD"/>
    <w:rsid w:val="00F4703B"/>
    <w:rsid w:val="00F502DF"/>
    <w:rsid w:val="00F5176B"/>
    <w:rsid w:val="00F517C5"/>
    <w:rsid w:val="00F52322"/>
    <w:rsid w:val="00F5251A"/>
    <w:rsid w:val="00F529FA"/>
    <w:rsid w:val="00F56BF5"/>
    <w:rsid w:val="00F6468B"/>
    <w:rsid w:val="00F649A1"/>
    <w:rsid w:val="00F672B5"/>
    <w:rsid w:val="00F704F0"/>
    <w:rsid w:val="00F72681"/>
    <w:rsid w:val="00F739A0"/>
    <w:rsid w:val="00F74062"/>
    <w:rsid w:val="00F80A4C"/>
    <w:rsid w:val="00F8106B"/>
    <w:rsid w:val="00F82632"/>
    <w:rsid w:val="00F84F92"/>
    <w:rsid w:val="00F85A03"/>
    <w:rsid w:val="00F90FA1"/>
    <w:rsid w:val="00F96EAF"/>
    <w:rsid w:val="00FA3609"/>
    <w:rsid w:val="00FA6AD5"/>
    <w:rsid w:val="00FA6DD0"/>
    <w:rsid w:val="00FA754D"/>
    <w:rsid w:val="00FA76B3"/>
    <w:rsid w:val="00FB4FEA"/>
    <w:rsid w:val="00FB5ACF"/>
    <w:rsid w:val="00FB727D"/>
    <w:rsid w:val="00FB7DE8"/>
    <w:rsid w:val="00FC1C29"/>
    <w:rsid w:val="00FC3CDA"/>
    <w:rsid w:val="00FC3F18"/>
    <w:rsid w:val="00FC4B20"/>
    <w:rsid w:val="00FC5684"/>
    <w:rsid w:val="00FC607B"/>
    <w:rsid w:val="00FD2B48"/>
    <w:rsid w:val="00FD3885"/>
    <w:rsid w:val="00FD4597"/>
    <w:rsid w:val="00FD4AFB"/>
    <w:rsid w:val="00FD5273"/>
    <w:rsid w:val="00FD546B"/>
    <w:rsid w:val="00FE4B78"/>
    <w:rsid w:val="00FE5027"/>
    <w:rsid w:val="00FE5DB8"/>
    <w:rsid w:val="00FE7FC8"/>
    <w:rsid w:val="00FF02B0"/>
    <w:rsid w:val="00FF091F"/>
    <w:rsid w:val="00FF0E4A"/>
    <w:rsid w:val="00FF1924"/>
    <w:rsid w:val="00FF2F2B"/>
    <w:rsid w:val="00FF46C5"/>
    <w:rsid w:val="00FF4A19"/>
    <w:rsid w:val="00FF534B"/>
    <w:rsid w:val="00FF5BB4"/>
    <w:rsid w:val="00FF5DA1"/>
    <w:rsid w:val="00FF6221"/>
    <w:rsid w:val="010A6538"/>
    <w:rsid w:val="01431A4A"/>
    <w:rsid w:val="01673B59"/>
    <w:rsid w:val="01885877"/>
    <w:rsid w:val="01C54B55"/>
    <w:rsid w:val="02755C5F"/>
    <w:rsid w:val="02996215"/>
    <w:rsid w:val="02B40E52"/>
    <w:rsid w:val="02B80216"/>
    <w:rsid w:val="02E6258A"/>
    <w:rsid w:val="030F6088"/>
    <w:rsid w:val="039948AC"/>
    <w:rsid w:val="03E6185B"/>
    <w:rsid w:val="03E94B2B"/>
    <w:rsid w:val="043D6C25"/>
    <w:rsid w:val="045E0D7F"/>
    <w:rsid w:val="046E6DDE"/>
    <w:rsid w:val="04D07A99"/>
    <w:rsid w:val="04F15639"/>
    <w:rsid w:val="051200B1"/>
    <w:rsid w:val="0552412D"/>
    <w:rsid w:val="055661F0"/>
    <w:rsid w:val="056B1570"/>
    <w:rsid w:val="05810D93"/>
    <w:rsid w:val="05AD264D"/>
    <w:rsid w:val="06436049"/>
    <w:rsid w:val="06774423"/>
    <w:rsid w:val="06BA630B"/>
    <w:rsid w:val="06DE46EF"/>
    <w:rsid w:val="071A3444"/>
    <w:rsid w:val="074A2F58"/>
    <w:rsid w:val="075C40E7"/>
    <w:rsid w:val="0842480A"/>
    <w:rsid w:val="0845254C"/>
    <w:rsid w:val="086B56C3"/>
    <w:rsid w:val="08C53EB1"/>
    <w:rsid w:val="08E206AD"/>
    <w:rsid w:val="08EE4992"/>
    <w:rsid w:val="091837BC"/>
    <w:rsid w:val="092D471F"/>
    <w:rsid w:val="094E4F8D"/>
    <w:rsid w:val="09510A7C"/>
    <w:rsid w:val="09644C54"/>
    <w:rsid w:val="0978425B"/>
    <w:rsid w:val="09BB5D90"/>
    <w:rsid w:val="0A255467"/>
    <w:rsid w:val="0A364353"/>
    <w:rsid w:val="0AEE75C3"/>
    <w:rsid w:val="0B0B37C4"/>
    <w:rsid w:val="0B2806EF"/>
    <w:rsid w:val="0B567616"/>
    <w:rsid w:val="0BF15A33"/>
    <w:rsid w:val="0C2801BA"/>
    <w:rsid w:val="0C2B0273"/>
    <w:rsid w:val="0C30170C"/>
    <w:rsid w:val="0C5114BF"/>
    <w:rsid w:val="0CA57A5D"/>
    <w:rsid w:val="0CC47EE3"/>
    <w:rsid w:val="0CFA6B26"/>
    <w:rsid w:val="0D235754"/>
    <w:rsid w:val="0D690A8B"/>
    <w:rsid w:val="0D892EDB"/>
    <w:rsid w:val="0E1924B1"/>
    <w:rsid w:val="0EDB7766"/>
    <w:rsid w:val="0F3A26DF"/>
    <w:rsid w:val="0F657030"/>
    <w:rsid w:val="0F79041B"/>
    <w:rsid w:val="0F8C280E"/>
    <w:rsid w:val="0FAA0C2C"/>
    <w:rsid w:val="0FBC1346"/>
    <w:rsid w:val="0FBC30F4"/>
    <w:rsid w:val="0FF46D31"/>
    <w:rsid w:val="10613C9B"/>
    <w:rsid w:val="107E3E25"/>
    <w:rsid w:val="10A35CA3"/>
    <w:rsid w:val="10F25D7A"/>
    <w:rsid w:val="111156C1"/>
    <w:rsid w:val="111F7DDE"/>
    <w:rsid w:val="112A22DF"/>
    <w:rsid w:val="114C66F9"/>
    <w:rsid w:val="114D134F"/>
    <w:rsid w:val="11667373"/>
    <w:rsid w:val="11C40985"/>
    <w:rsid w:val="1232769D"/>
    <w:rsid w:val="12371157"/>
    <w:rsid w:val="124175F3"/>
    <w:rsid w:val="129A3494"/>
    <w:rsid w:val="12A470E3"/>
    <w:rsid w:val="12B81146"/>
    <w:rsid w:val="12BB7D11"/>
    <w:rsid w:val="12D544CC"/>
    <w:rsid w:val="131308DF"/>
    <w:rsid w:val="13421B62"/>
    <w:rsid w:val="13932EBD"/>
    <w:rsid w:val="139C2A90"/>
    <w:rsid w:val="13A36DC4"/>
    <w:rsid w:val="13F05A62"/>
    <w:rsid w:val="14933A29"/>
    <w:rsid w:val="14E05EDB"/>
    <w:rsid w:val="15040854"/>
    <w:rsid w:val="15294127"/>
    <w:rsid w:val="153876C0"/>
    <w:rsid w:val="15545B7C"/>
    <w:rsid w:val="155E69FB"/>
    <w:rsid w:val="156758B0"/>
    <w:rsid w:val="159266A5"/>
    <w:rsid w:val="15C03212"/>
    <w:rsid w:val="163836F0"/>
    <w:rsid w:val="16BE37EE"/>
    <w:rsid w:val="16F617D9"/>
    <w:rsid w:val="17171557"/>
    <w:rsid w:val="171C4DC0"/>
    <w:rsid w:val="17852133"/>
    <w:rsid w:val="17D00992"/>
    <w:rsid w:val="17E458DD"/>
    <w:rsid w:val="17F83137"/>
    <w:rsid w:val="184B5853"/>
    <w:rsid w:val="184E71FB"/>
    <w:rsid w:val="187A1D9E"/>
    <w:rsid w:val="189B2A45"/>
    <w:rsid w:val="18E86D07"/>
    <w:rsid w:val="19405362"/>
    <w:rsid w:val="197902A7"/>
    <w:rsid w:val="19792055"/>
    <w:rsid w:val="19BB08C0"/>
    <w:rsid w:val="19D46FBC"/>
    <w:rsid w:val="19D61256"/>
    <w:rsid w:val="1A3B730B"/>
    <w:rsid w:val="1B252495"/>
    <w:rsid w:val="1B50328A"/>
    <w:rsid w:val="1BAA4748"/>
    <w:rsid w:val="1BEC2FB3"/>
    <w:rsid w:val="1C6F5477"/>
    <w:rsid w:val="1CDA2E0B"/>
    <w:rsid w:val="1D0165EA"/>
    <w:rsid w:val="1D0E7663"/>
    <w:rsid w:val="1D3A1AFC"/>
    <w:rsid w:val="1D6B6159"/>
    <w:rsid w:val="1D74500E"/>
    <w:rsid w:val="1DB30BE0"/>
    <w:rsid w:val="1E2D340E"/>
    <w:rsid w:val="1E3B1FCF"/>
    <w:rsid w:val="1E6A11E7"/>
    <w:rsid w:val="1EE61F3B"/>
    <w:rsid w:val="1EF16F66"/>
    <w:rsid w:val="1F291E28"/>
    <w:rsid w:val="1F2C422B"/>
    <w:rsid w:val="1F7532BF"/>
    <w:rsid w:val="1F7647EF"/>
    <w:rsid w:val="1F8B2AE2"/>
    <w:rsid w:val="1FD53D5E"/>
    <w:rsid w:val="200308CB"/>
    <w:rsid w:val="20046837"/>
    <w:rsid w:val="205729C5"/>
    <w:rsid w:val="20601879"/>
    <w:rsid w:val="207E6748"/>
    <w:rsid w:val="208A4B48"/>
    <w:rsid w:val="20C75D9C"/>
    <w:rsid w:val="20DA787E"/>
    <w:rsid w:val="21117017"/>
    <w:rsid w:val="21700193"/>
    <w:rsid w:val="21AF0C00"/>
    <w:rsid w:val="21BE719F"/>
    <w:rsid w:val="21C34E85"/>
    <w:rsid w:val="21CA1FA7"/>
    <w:rsid w:val="22066531"/>
    <w:rsid w:val="22C87B17"/>
    <w:rsid w:val="22DA1DB7"/>
    <w:rsid w:val="230304B0"/>
    <w:rsid w:val="23242385"/>
    <w:rsid w:val="234C2589"/>
    <w:rsid w:val="2361419B"/>
    <w:rsid w:val="236A1E25"/>
    <w:rsid w:val="23DC492F"/>
    <w:rsid w:val="23EA0FCD"/>
    <w:rsid w:val="23FA1F25"/>
    <w:rsid w:val="241430A6"/>
    <w:rsid w:val="245931AF"/>
    <w:rsid w:val="246758CC"/>
    <w:rsid w:val="2480290A"/>
    <w:rsid w:val="24975A86"/>
    <w:rsid w:val="24F9780D"/>
    <w:rsid w:val="25A246E2"/>
    <w:rsid w:val="25DC4098"/>
    <w:rsid w:val="25E53141"/>
    <w:rsid w:val="264F0EB3"/>
    <w:rsid w:val="26A526DC"/>
    <w:rsid w:val="26B96187"/>
    <w:rsid w:val="27561C28"/>
    <w:rsid w:val="276D792E"/>
    <w:rsid w:val="277B51EB"/>
    <w:rsid w:val="27AD6260"/>
    <w:rsid w:val="27B8643F"/>
    <w:rsid w:val="27B878ED"/>
    <w:rsid w:val="27E45486"/>
    <w:rsid w:val="28237D5C"/>
    <w:rsid w:val="284D642E"/>
    <w:rsid w:val="287B24B5"/>
    <w:rsid w:val="287C683E"/>
    <w:rsid w:val="288E455E"/>
    <w:rsid w:val="28902F18"/>
    <w:rsid w:val="28AD1D1C"/>
    <w:rsid w:val="28E13773"/>
    <w:rsid w:val="29542197"/>
    <w:rsid w:val="296E1A34"/>
    <w:rsid w:val="29F15C38"/>
    <w:rsid w:val="2A1A4202"/>
    <w:rsid w:val="2A370921"/>
    <w:rsid w:val="2A5B237A"/>
    <w:rsid w:val="2A65738E"/>
    <w:rsid w:val="2A662182"/>
    <w:rsid w:val="2A7B71E2"/>
    <w:rsid w:val="2A8637EA"/>
    <w:rsid w:val="2A8921F0"/>
    <w:rsid w:val="2AB32EED"/>
    <w:rsid w:val="2ABA427C"/>
    <w:rsid w:val="2B285689"/>
    <w:rsid w:val="2B4461E6"/>
    <w:rsid w:val="2B593A95"/>
    <w:rsid w:val="2B626DED"/>
    <w:rsid w:val="2B6C7C6C"/>
    <w:rsid w:val="2B795EE5"/>
    <w:rsid w:val="2B9B2E7E"/>
    <w:rsid w:val="2BC01D66"/>
    <w:rsid w:val="2BFA63EA"/>
    <w:rsid w:val="2C1F6A8C"/>
    <w:rsid w:val="2C4A407F"/>
    <w:rsid w:val="2C5B3022"/>
    <w:rsid w:val="2D190FFA"/>
    <w:rsid w:val="2D25153A"/>
    <w:rsid w:val="2D395789"/>
    <w:rsid w:val="2D6352E1"/>
    <w:rsid w:val="2D922480"/>
    <w:rsid w:val="2D973669"/>
    <w:rsid w:val="2DA90D03"/>
    <w:rsid w:val="2DBB68C5"/>
    <w:rsid w:val="2DC72F38"/>
    <w:rsid w:val="2DC73D3E"/>
    <w:rsid w:val="2E232138"/>
    <w:rsid w:val="2E352597"/>
    <w:rsid w:val="2EC102CF"/>
    <w:rsid w:val="2ECE2A5D"/>
    <w:rsid w:val="2ED76001"/>
    <w:rsid w:val="2F063F34"/>
    <w:rsid w:val="2F7D2448"/>
    <w:rsid w:val="2FB716BC"/>
    <w:rsid w:val="2FB971F8"/>
    <w:rsid w:val="2FDC7469"/>
    <w:rsid w:val="30112B90"/>
    <w:rsid w:val="301E705B"/>
    <w:rsid w:val="3088253A"/>
    <w:rsid w:val="31442AF1"/>
    <w:rsid w:val="31540F86"/>
    <w:rsid w:val="31A87524"/>
    <w:rsid w:val="31C00DA6"/>
    <w:rsid w:val="31D11E86"/>
    <w:rsid w:val="31DB3455"/>
    <w:rsid w:val="31ED4F37"/>
    <w:rsid w:val="3207424B"/>
    <w:rsid w:val="32747406"/>
    <w:rsid w:val="32C073C4"/>
    <w:rsid w:val="32DC56D7"/>
    <w:rsid w:val="330B75C8"/>
    <w:rsid w:val="33242BDA"/>
    <w:rsid w:val="33796EDB"/>
    <w:rsid w:val="337F42B4"/>
    <w:rsid w:val="33E72753"/>
    <w:rsid w:val="33FC76B3"/>
    <w:rsid w:val="34056568"/>
    <w:rsid w:val="341D7D55"/>
    <w:rsid w:val="342509B8"/>
    <w:rsid w:val="346E7161"/>
    <w:rsid w:val="34DE52BE"/>
    <w:rsid w:val="34F441B3"/>
    <w:rsid w:val="35004F81"/>
    <w:rsid w:val="35172D06"/>
    <w:rsid w:val="35522E4D"/>
    <w:rsid w:val="35A844D1"/>
    <w:rsid w:val="35BC62B2"/>
    <w:rsid w:val="36015455"/>
    <w:rsid w:val="36257395"/>
    <w:rsid w:val="3627151F"/>
    <w:rsid w:val="3629581E"/>
    <w:rsid w:val="369601C7"/>
    <w:rsid w:val="36D42162"/>
    <w:rsid w:val="36E36908"/>
    <w:rsid w:val="374E46CA"/>
    <w:rsid w:val="37F94635"/>
    <w:rsid w:val="383F4A0D"/>
    <w:rsid w:val="384B13D2"/>
    <w:rsid w:val="3852626E"/>
    <w:rsid w:val="38BD1879"/>
    <w:rsid w:val="38EA6924"/>
    <w:rsid w:val="3902576C"/>
    <w:rsid w:val="390E5EBF"/>
    <w:rsid w:val="39162FC5"/>
    <w:rsid w:val="39494DF0"/>
    <w:rsid w:val="396E7A6D"/>
    <w:rsid w:val="39875C71"/>
    <w:rsid w:val="39C26CA9"/>
    <w:rsid w:val="3A5B15D7"/>
    <w:rsid w:val="3A695377"/>
    <w:rsid w:val="3AB62C23"/>
    <w:rsid w:val="3AD53FDA"/>
    <w:rsid w:val="3AD9074E"/>
    <w:rsid w:val="3AE93197"/>
    <w:rsid w:val="3B1A0F21"/>
    <w:rsid w:val="3B251BE5"/>
    <w:rsid w:val="3B7351F4"/>
    <w:rsid w:val="3B7A5EF1"/>
    <w:rsid w:val="3B974891"/>
    <w:rsid w:val="3C0B64E4"/>
    <w:rsid w:val="3C2B4FD9"/>
    <w:rsid w:val="3C720A17"/>
    <w:rsid w:val="3C8A61A4"/>
    <w:rsid w:val="3CF25AF7"/>
    <w:rsid w:val="3CF61143"/>
    <w:rsid w:val="3D6469F5"/>
    <w:rsid w:val="3D865A29"/>
    <w:rsid w:val="3D9B7F3D"/>
    <w:rsid w:val="3DBC0328"/>
    <w:rsid w:val="3DCA5EEC"/>
    <w:rsid w:val="3E145164"/>
    <w:rsid w:val="3E2E5A79"/>
    <w:rsid w:val="3E5717B7"/>
    <w:rsid w:val="3E5E1A3B"/>
    <w:rsid w:val="3E886713"/>
    <w:rsid w:val="3EAE23E6"/>
    <w:rsid w:val="3F0874A6"/>
    <w:rsid w:val="3F710F55"/>
    <w:rsid w:val="3F9609BC"/>
    <w:rsid w:val="40084C1E"/>
    <w:rsid w:val="4061721C"/>
    <w:rsid w:val="40CB718C"/>
    <w:rsid w:val="40FA4F7A"/>
    <w:rsid w:val="41166258"/>
    <w:rsid w:val="411E510D"/>
    <w:rsid w:val="41202C33"/>
    <w:rsid w:val="413E130B"/>
    <w:rsid w:val="41452699"/>
    <w:rsid w:val="41650F8E"/>
    <w:rsid w:val="41877BDC"/>
    <w:rsid w:val="41E77BF5"/>
    <w:rsid w:val="42044303"/>
    <w:rsid w:val="42157A4D"/>
    <w:rsid w:val="42240501"/>
    <w:rsid w:val="42291FBB"/>
    <w:rsid w:val="4242307D"/>
    <w:rsid w:val="424524DD"/>
    <w:rsid w:val="42650095"/>
    <w:rsid w:val="42A42A98"/>
    <w:rsid w:val="42B47550"/>
    <w:rsid w:val="42E14644"/>
    <w:rsid w:val="42E857F7"/>
    <w:rsid w:val="42F86D08"/>
    <w:rsid w:val="432804C5"/>
    <w:rsid w:val="433E1A96"/>
    <w:rsid w:val="439C056B"/>
    <w:rsid w:val="43A473B1"/>
    <w:rsid w:val="43CD6303"/>
    <w:rsid w:val="44022AC4"/>
    <w:rsid w:val="44226CC2"/>
    <w:rsid w:val="44805BE0"/>
    <w:rsid w:val="44A92F3F"/>
    <w:rsid w:val="44E67CEF"/>
    <w:rsid w:val="450C2216"/>
    <w:rsid w:val="454D5541"/>
    <w:rsid w:val="4572425B"/>
    <w:rsid w:val="45B55914"/>
    <w:rsid w:val="45C75D73"/>
    <w:rsid w:val="4654337F"/>
    <w:rsid w:val="466C06C8"/>
    <w:rsid w:val="46935C55"/>
    <w:rsid w:val="46A11D57"/>
    <w:rsid w:val="46C3376E"/>
    <w:rsid w:val="46E64652"/>
    <w:rsid w:val="46F04E55"/>
    <w:rsid w:val="46F661E4"/>
    <w:rsid w:val="47094169"/>
    <w:rsid w:val="471D19C3"/>
    <w:rsid w:val="47C14F45"/>
    <w:rsid w:val="47C54534"/>
    <w:rsid w:val="47EC2C58"/>
    <w:rsid w:val="47FC782A"/>
    <w:rsid w:val="480768FB"/>
    <w:rsid w:val="482A4397"/>
    <w:rsid w:val="488066AD"/>
    <w:rsid w:val="48A22FCB"/>
    <w:rsid w:val="48E3695A"/>
    <w:rsid w:val="49153299"/>
    <w:rsid w:val="492139EC"/>
    <w:rsid w:val="493742C6"/>
    <w:rsid w:val="493A0C5C"/>
    <w:rsid w:val="496A30C8"/>
    <w:rsid w:val="49740E4E"/>
    <w:rsid w:val="498B70B7"/>
    <w:rsid w:val="4A0F5F3A"/>
    <w:rsid w:val="4AF312A7"/>
    <w:rsid w:val="4AF3760A"/>
    <w:rsid w:val="4AF82FBC"/>
    <w:rsid w:val="4AFB026D"/>
    <w:rsid w:val="4B177694"/>
    <w:rsid w:val="4B2C0426"/>
    <w:rsid w:val="4B355AD0"/>
    <w:rsid w:val="4B3612A5"/>
    <w:rsid w:val="4B397174"/>
    <w:rsid w:val="4B3F63AB"/>
    <w:rsid w:val="4BE807F1"/>
    <w:rsid w:val="4C0C0983"/>
    <w:rsid w:val="4C416153"/>
    <w:rsid w:val="4C9149E5"/>
    <w:rsid w:val="4CEC60BF"/>
    <w:rsid w:val="4D795097"/>
    <w:rsid w:val="4DB72B71"/>
    <w:rsid w:val="4DE44FE8"/>
    <w:rsid w:val="4E3420AB"/>
    <w:rsid w:val="4E4107C9"/>
    <w:rsid w:val="4E555EE6"/>
    <w:rsid w:val="4E8972EB"/>
    <w:rsid w:val="4E90280D"/>
    <w:rsid w:val="4F18319B"/>
    <w:rsid w:val="4F1B712F"/>
    <w:rsid w:val="4F583EE0"/>
    <w:rsid w:val="4F642884"/>
    <w:rsid w:val="4F766114"/>
    <w:rsid w:val="500A7C2D"/>
    <w:rsid w:val="501E5474"/>
    <w:rsid w:val="50B25872"/>
    <w:rsid w:val="50DE6E94"/>
    <w:rsid w:val="50E61077"/>
    <w:rsid w:val="50F1639A"/>
    <w:rsid w:val="50F96FFC"/>
    <w:rsid w:val="5100038B"/>
    <w:rsid w:val="510744F4"/>
    <w:rsid w:val="5160541B"/>
    <w:rsid w:val="52630BD1"/>
    <w:rsid w:val="526D7CA2"/>
    <w:rsid w:val="5284469A"/>
    <w:rsid w:val="529671F9"/>
    <w:rsid w:val="52A54FA4"/>
    <w:rsid w:val="52AB6984"/>
    <w:rsid w:val="52B2697B"/>
    <w:rsid w:val="52CF406F"/>
    <w:rsid w:val="52D15CB9"/>
    <w:rsid w:val="52D90E94"/>
    <w:rsid w:val="53281E1B"/>
    <w:rsid w:val="533867DA"/>
    <w:rsid w:val="537137C2"/>
    <w:rsid w:val="539D78BB"/>
    <w:rsid w:val="53D7168B"/>
    <w:rsid w:val="53DB0C3B"/>
    <w:rsid w:val="53DF697E"/>
    <w:rsid w:val="53E421E6"/>
    <w:rsid w:val="53EE096F"/>
    <w:rsid w:val="53F778F7"/>
    <w:rsid w:val="54504B60"/>
    <w:rsid w:val="545848FC"/>
    <w:rsid w:val="548D0628"/>
    <w:rsid w:val="54AA249E"/>
    <w:rsid w:val="54AA6F8B"/>
    <w:rsid w:val="54C65448"/>
    <w:rsid w:val="54E029AD"/>
    <w:rsid w:val="557F21C6"/>
    <w:rsid w:val="55985EE0"/>
    <w:rsid w:val="5627460C"/>
    <w:rsid w:val="56331C6F"/>
    <w:rsid w:val="56A17F1A"/>
    <w:rsid w:val="57121451"/>
    <w:rsid w:val="573C25D0"/>
    <w:rsid w:val="576378C6"/>
    <w:rsid w:val="57713D91"/>
    <w:rsid w:val="57AA2DFF"/>
    <w:rsid w:val="57C77E54"/>
    <w:rsid w:val="57FB5D50"/>
    <w:rsid w:val="5814296E"/>
    <w:rsid w:val="58311772"/>
    <w:rsid w:val="58607961"/>
    <w:rsid w:val="58733D87"/>
    <w:rsid w:val="589113DD"/>
    <w:rsid w:val="58B57CAD"/>
    <w:rsid w:val="59044790"/>
    <w:rsid w:val="5949249D"/>
    <w:rsid w:val="594E69FC"/>
    <w:rsid w:val="596A6CE9"/>
    <w:rsid w:val="5975743C"/>
    <w:rsid w:val="59B03888"/>
    <w:rsid w:val="59B259A0"/>
    <w:rsid w:val="59C10A3F"/>
    <w:rsid w:val="5A0F522F"/>
    <w:rsid w:val="5A484022"/>
    <w:rsid w:val="5A511C57"/>
    <w:rsid w:val="5A7122F9"/>
    <w:rsid w:val="5B2917B9"/>
    <w:rsid w:val="5B516BAA"/>
    <w:rsid w:val="5B8E40D6"/>
    <w:rsid w:val="5BA37A8C"/>
    <w:rsid w:val="5BC14BBB"/>
    <w:rsid w:val="5C043425"/>
    <w:rsid w:val="5C115B42"/>
    <w:rsid w:val="5C205D85"/>
    <w:rsid w:val="5C6E4D42"/>
    <w:rsid w:val="5C7F0CFE"/>
    <w:rsid w:val="5C8A3B89"/>
    <w:rsid w:val="5C8C6F77"/>
    <w:rsid w:val="5CCF0F18"/>
    <w:rsid w:val="5D3874C9"/>
    <w:rsid w:val="5D857B62"/>
    <w:rsid w:val="5D9F6ABC"/>
    <w:rsid w:val="5DB46785"/>
    <w:rsid w:val="5DD91BE0"/>
    <w:rsid w:val="5E0314BA"/>
    <w:rsid w:val="5E0514CB"/>
    <w:rsid w:val="5E12023E"/>
    <w:rsid w:val="5E1E4546"/>
    <w:rsid w:val="5E4D2736"/>
    <w:rsid w:val="5E7D486A"/>
    <w:rsid w:val="5E8E5228"/>
    <w:rsid w:val="5E925ED3"/>
    <w:rsid w:val="5E9842F9"/>
    <w:rsid w:val="5F013845"/>
    <w:rsid w:val="5F2D2C93"/>
    <w:rsid w:val="5F7F7267"/>
    <w:rsid w:val="5FA647F3"/>
    <w:rsid w:val="5FF0558E"/>
    <w:rsid w:val="60200102"/>
    <w:rsid w:val="6098238E"/>
    <w:rsid w:val="60D041B9"/>
    <w:rsid w:val="60ED275A"/>
    <w:rsid w:val="610417D1"/>
    <w:rsid w:val="613273FA"/>
    <w:rsid w:val="615C33BC"/>
    <w:rsid w:val="61686204"/>
    <w:rsid w:val="617A0E9D"/>
    <w:rsid w:val="617F7CDA"/>
    <w:rsid w:val="620F1748"/>
    <w:rsid w:val="62347E94"/>
    <w:rsid w:val="624632C7"/>
    <w:rsid w:val="624F2F20"/>
    <w:rsid w:val="625D388F"/>
    <w:rsid w:val="62986BDB"/>
    <w:rsid w:val="62CC631F"/>
    <w:rsid w:val="62DD22DA"/>
    <w:rsid w:val="633F2F95"/>
    <w:rsid w:val="63400ABB"/>
    <w:rsid w:val="63640C4D"/>
    <w:rsid w:val="636C7B02"/>
    <w:rsid w:val="636D5A03"/>
    <w:rsid w:val="639A41C4"/>
    <w:rsid w:val="63B75C6E"/>
    <w:rsid w:val="63BA6ABF"/>
    <w:rsid w:val="641C6E32"/>
    <w:rsid w:val="64530D68"/>
    <w:rsid w:val="64657C9D"/>
    <w:rsid w:val="64A32DA9"/>
    <w:rsid w:val="651E6BDA"/>
    <w:rsid w:val="65220A59"/>
    <w:rsid w:val="654F3237"/>
    <w:rsid w:val="656071F2"/>
    <w:rsid w:val="656A0D24"/>
    <w:rsid w:val="65827169"/>
    <w:rsid w:val="65EE0860"/>
    <w:rsid w:val="65F067C8"/>
    <w:rsid w:val="660404C6"/>
    <w:rsid w:val="662B5A52"/>
    <w:rsid w:val="666845B1"/>
    <w:rsid w:val="669E7A57"/>
    <w:rsid w:val="66C53224"/>
    <w:rsid w:val="66E8749F"/>
    <w:rsid w:val="672C3830"/>
    <w:rsid w:val="67D54FC1"/>
    <w:rsid w:val="681A18DB"/>
    <w:rsid w:val="6848469A"/>
    <w:rsid w:val="68513114"/>
    <w:rsid w:val="685968A7"/>
    <w:rsid w:val="695271BA"/>
    <w:rsid w:val="696C260A"/>
    <w:rsid w:val="69EA3460"/>
    <w:rsid w:val="6A2425DE"/>
    <w:rsid w:val="6A674B7F"/>
    <w:rsid w:val="6B2A452A"/>
    <w:rsid w:val="6B6860EC"/>
    <w:rsid w:val="6C13569F"/>
    <w:rsid w:val="6C1B20C5"/>
    <w:rsid w:val="6CE1330F"/>
    <w:rsid w:val="6D1C679C"/>
    <w:rsid w:val="6D4E378C"/>
    <w:rsid w:val="6D54210B"/>
    <w:rsid w:val="6D567859"/>
    <w:rsid w:val="6DC4669D"/>
    <w:rsid w:val="6DC5053A"/>
    <w:rsid w:val="6DF51EFF"/>
    <w:rsid w:val="6E2E3543"/>
    <w:rsid w:val="6EB95C23"/>
    <w:rsid w:val="6EC016E6"/>
    <w:rsid w:val="6ED07197"/>
    <w:rsid w:val="6F201336"/>
    <w:rsid w:val="6F241291"/>
    <w:rsid w:val="6F282B2F"/>
    <w:rsid w:val="6F79782E"/>
    <w:rsid w:val="6FA26D85"/>
    <w:rsid w:val="6FD2587D"/>
    <w:rsid w:val="705B4B80"/>
    <w:rsid w:val="705C728C"/>
    <w:rsid w:val="705D7372"/>
    <w:rsid w:val="70E12E3A"/>
    <w:rsid w:val="70ED125D"/>
    <w:rsid w:val="71063344"/>
    <w:rsid w:val="712612F0"/>
    <w:rsid w:val="716D33C3"/>
    <w:rsid w:val="71B9671F"/>
    <w:rsid w:val="71E116BB"/>
    <w:rsid w:val="71F83872"/>
    <w:rsid w:val="72121874"/>
    <w:rsid w:val="721675B7"/>
    <w:rsid w:val="723B0DCB"/>
    <w:rsid w:val="724C2FD8"/>
    <w:rsid w:val="725E6E71"/>
    <w:rsid w:val="7269097B"/>
    <w:rsid w:val="72966949"/>
    <w:rsid w:val="729A01E8"/>
    <w:rsid w:val="73124222"/>
    <w:rsid w:val="73337CF4"/>
    <w:rsid w:val="73721947"/>
    <w:rsid w:val="739E7864"/>
    <w:rsid w:val="73CD0149"/>
    <w:rsid w:val="73D414D7"/>
    <w:rsid w:val="73F92CEC"/>
    <w:rsid w:val="7423649A"/>
    <w:rsid w:val="7467234B"/>
    <w:rsid w:val="7469681C"/>
    <w:rsid w:val="74837076"/>
    <w:rsid w:val="74854F72"/>
    <w:rsid w:val="74A62B15"/>
    <w:rsid w:val="74F10D24"/>
    <w:rsid w:val="752508CA"/>
    <w:rsid w:val="75662603"/>
    <w:rsid w:val="75B549E3"/>
    <w:rsid w:val="75C9131F"/>
    <w:rsid w:val="76654669"/>
    <w:rsid w:val="76674885"/>
    <w:rsid w:val="76764AC8"/>
    <w:rsid w:val="769D0DCC"/>
    <w:rsid w:val="76B850E0"/>
    <w:rsid w:val="76C32AF0"/>
    <w:rsid w:val="773C6CA3"/>
    <w:rsid w:val="77671DD5"/>
    <w:rsid w:val="778E46AA"/>
    <w:rsid w:val="77D306F5"/>
    <w:rsid w:val="77D5197D"/>
    <w:rsid w:val="787B63C5"/>
    <w:rsid w:val="78AA5345"/>
    <w:rsid w:val="78E8332F"/>
    <w:rsid w:val="790E0FE8"/>
    <w:rsid w:val="793053AE"/>
    <w:rsid w:val="796B468C"/>
    <w:rsid w:val="797D756A"/>
    <w:rsid w:val="79E71B6B"/>
    <w:rsid w:val="7A04600D"/>
    <w:rsid w:val="7A0D74F1"/>
    <w:rsid w:val="7A976F3E"/>
    <w:rsid w:val="7B136D89"/>
    <w:rsid w:val="7B18622E"/>
    <w:rsid w:val="7B4C4049"/>
    <w:rsid w:val="7B566C76"/>
    <w:rsid w:val="7B7B048A"/>
    <w:rsid w:val="7BA23C69"/>
    <w:rsid w:val="7C1C1C6D"/>
    <w:rsid w:val="7C2D5C29"/>
    <w:rsid w:val="7C606846"/>
    <w:rsid w:val="7C817D22"/>
    <w:rsid w:val="7C8B6195"/>
    <w:rsid w:val="7CA41B47"/>
    <w:rsid w:val="7D002195"/>
    <w:rsid w:val="7D3E07ED"/>
    <w:rsid w:val="7D5F7A7F"/>
    <w:rsid w:val="7D8D3C0F"/>
    <w:rsid w:val="7D9903CF"/>
    <w:rsid w:val="7DAC0DCF"/>
    <w:rsid w:val="7DCD2214"/>
    <w:rsid w:val="7DD85612"/>
    <w:rsid w:val="7DE47DC2"/>
    <w:rsid w:val="7E09286B"/>
    <w:rsid w:val="7E1B0EC8"/>
    <w:rsid w:val="7E665422"/>
    <w:rsid w:val="7E9C52E7"/>
    <w:rsid w:val="7EBA751C"/>
    <w:rsid w:val="7EDA4FB6"/>
    <w:rsid w:val="7F0C5FC9"/>
    <w:rsid w:val="7F211C26"/>
    <w:rsid w:val="7F565496"/>
    <w:rsid w:val="7F71407E"/>
    <w:rsid w:val="7F927AC3"/>
    <w:rsid w:val="7F94459B"/>
    <w:rsid w:val="7FB56661"/>
    <w:rsid w:val="7FD64829"/>
    <w:rsid w:val="7FEC5D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0170E"/>
  <w15:docId w15:val="{C53C4E88-D392-4069-931E-454071F31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autoRedefine/>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semiHidden/>
    <w:unhideWhenUsed/>
    <w:qFormat/>
    <w:pPr>
      <w:jc w:val="left"/>
    </w:pPr>
  </w:style>
  <w:style w:type="paragraph" w:styleId="a5">
    <w:name w:val="Body Text"/>
    <w:basedOn w:val="a"/>
    <w:semiHidden/>
    <w:qFormat/>
    <w:rPr>
      <w:rFonts w:ascii="仿宋" w:eastAsia="仿宋" w:hAnsi="仿宋" w:cs="仿宋"/>
      <w:sz w:val="31"/>
      <w:szCs w:val="31"/>
      <w:lang w:eastAsia="en-US"/>
    </w:rPr>
  </w:style>
  <w:style w:type="paragraph" w:styleId="a6">
    <w:name w:val="Body Text Indent"/>
    <w:basedOn w:val="a"/>
    <w:qFormat/>
    <w:pPr>
      <w:spacing w:after="120"/>
      <w:ind w:leftChars="200" w:left="420"/>
    </w:pPr>
    <w:rPr>
      <w:sz w:val="20"/>
    </w:rPr>
  </w:style>
  <w:style w:type="paragraph" w:styleId="a7">
    <w:name w:val="Date"/>
    <w:basedOn w:val="a"/>
    <w:next w:val="a"/>
    <w:link w:val="a8"/>
    <w:autoRedefine/>
    <w:uiPriority w:val="99"/>
    <w:semiHidden/>
    <w:unhideWhenUsed/>
    <w:qFormat/>
    <w:pPr>
      <w:ind w:leftChars="2500" w:left="100"/>
    </w:pPr>
  </w:style>
  <w:style w:type="paragraph" w:styleId="a9">
    <w:name w:val="Balloon Text"/>
    <w:basedOn w:val="a"/>
    <w:link w:val="aa"/>
    <w:autoRedefine/>
    <w:uiPriority w:val="99"/>
    <w:semiHidden/>
    <w:unhideWhenUsed/>
    <w:qFormat/>
    <w:rPr>
      <w:sz w:val="18"/>
      <w:szCs w:val="18"/>
    </w:rPr>
  </w:style>
  <w:style w:type="paragraph" w:styleId="ab">
    <w:name w:val="footer"/>
    <w:basedOn w:val="a"/>
    <w:link w:val="ac"/>
    <w:autoRedefine/>
    <w:uiPriority w:val="99"/>
    <w:unhideWhenUsed/>
    <w:qFormat/>
    <w:pPr>
      <w:tabs>
        <w:tab w:val="center" w:pos="4153"/>
        <w:tab w:val="right" w:pos="8306"/>
      </w:tabs>
      <w:snapToGrid w:val="0"/>
      <w:jc w:val="left"/>
    </w:pPr>
    <w:rPr>
      <w:sz w:val="18"/>
      <w:szCs w:val="18"/>
    </w:rPr>
  </w:style>
  <w:style w:type="paragraph" w:styleId="ad">
    <w:name w:val="header"/>
    <w:basedOn w:val="a"/>
    <w:link w:val="ae"/>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table of figures"/>
    <w:basedOn w:val="a"/>
    <w:next w:val="a"/>
    <w:uiPriority w:val="99"/>
    <w:qFormat/>
    <w:pPr>
      <w:spacing w:line="560" w:lineRule="exact"/>
      <w:ind w:leftChars="200" w:left="200" w:hangingChars="200" w:hanging="200"/>
    </w:pPr>
    <w:rPr>
      <w:rFonts w:cs="宋体"/>
    </w:rPr>
  </w:style>
  <w:style w:type="paragraph" w:styleId="af0">
    <w:name w:val="Normal (Web)"/>
    <w:basedOn w:val="a"/>
    <w:autoRedefine/>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f1">
    <w:name w:val="annotation subject"/>
    <w:basedOn w:val="a3"/>
    <w:next w:val="a3"/>
    <w:link w:val="af2"/>
    <w:autoRedefine/>
    <w:uiPriority w:val="99"/>
    <w:semiHidden/>
    <w:unhideWhenUsed/>
    <w:qFormat/>
    <w:rPr>
      <w:b/>
      <w:bCs/>
    </w:rPr>
  </w:style>
  <w:style w:type="paragraph" w:styleId="2">
    <w:name w:val="Body Text First Indent 2"/>
    <w:basedOn w:val="a6"/>
    <w:qFormat/>
    <w:pPr>
      <w:ind w:firstLineChars="200" w:firstLine="420"/>
    </w:pPr>
  </w:style>
  <w:style w:type="table" w:styleId="af3">
    <w:name w:val="Table Grid"/>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autoRedefine/>
    <w:uiPriority w:val="22"/>
    <w:qFormat/>
    <w:rPr>
      <w:b/>
      <w:bCs/>
    </w:rPr>
  </w:style>
  <w:style w:type="character" w:styleId="af5">
    <w:name w:val="FollowedHyperlink"/>
    <w:basedOn w:val="a0"/>
    <w:autoRedefine/>
    <w:uiPriority w:val="99"/>
    <w:semiHidden/>
    <w:unhideWhenUsed/>
    <w:qFormat/>
    <w:rPr>
      <w:color w:val="954F72" w:themeColor="followedHyperlink"/>
      <w:u w:val="single"/>
    </w:rPr>
  </w:style>
  <w:style w:type="character" w:styleId="af6">
    <w:name w:val="Hyperlink"/>
    <w:basedOn w:val="a0"/>
    <w:autoRedefine/>
    <w:uiPriority w:val="99"/>
    <w:unhideWhenUsed/>
    <w:qFormat/>
    <w:rPr>
      <w:color w:val="0563C1" w:themeColor="hyperlink"/>
      <w:u w:val="single"/>
    </w:rPr>
  </w:style>
  <w:style w:type="character" w:styleId="af7">
    <w:name w:val="annotation reference"/>
    <w:basedOn w:val="a0"/>
    <w:autoRedefine/>
    <w:uiPriority w:val="99"/>
    <w:semiHidden/>
    <w:unhideWhenUsed/>
    <w:qFormat/>
    <w:rPr>
      <w:sz w:val="21"/>
      <w:szCs w:val="21"/>
    </w:rPr>
  </w:style>
  <w:style w:type="character" w:customStyle="1" w:styleId="a4">
    <w:name w:val="批注文字 字符"/>
    <w:basedOn w:val="a0"/>
    <w:link w:val="a3"/>
    <w:autoRedefine/>
    <w:uiPriority w:val="99"/>
    <w:semiHidden/>
    <w:qFormat/>
  </w:style>
  <w:style w:type="character" w:customStyle="1" w:styleId="af2">
    <w:name w:val="批注主题 字符"/>
    <w:basedOn w:val="a4"/>
    <w:link w:val="af1"/>
    <w:autoRedefine/>
    <w:uiPriority w:val="99"/>
    <w:semiHidden/>
    <w:qFormat/>
    <w:rPr>
      <w:b/>
      <w:bCs/>
    </w:rPr>
  </w:style>
  <w:style w:type="character" w:customStyle="1" w:styleId="aa">
    <w:name w:val="批注框文本 字符"/>
    <w:basedOn w:val="a0"/>
    <w:link w:val="a9"/>
    <w:autoRedefine/>
    <w:uiPriority w:val="99"/>
    <w:semiHidden/>
    <w:qFormat/>
    <w:rPr>
      <w:sz w:val="18"/>
      <w:szCs w:val="18"/>
    </w:rPr>
  </w:style>
  <w:style w:type="character" w:customStyle="1" w:styleId="ae">
    <w:name w:val="页眉 字符"/>
    <w:basedOn w:val="a0"/>
    <w:link w:val="ad"/>
    <w:autoRedefine/>
    <w:uiPriority w:val="99"/>
    <w:qFormat/>
    <w:rPr>
      <w:sz w:val="18"/>
      <w:szCs w:val="18"/>
    </w:rPr>
  </w:style>
  <w:style w:type="character" w:customStyle="1" w:styleId="ac">
    <w:name w:val="页脚 字符"/>
    <w:basedOn w:val="a0"/>
    <w:link w:val="ab"/>
    <w:autoRedefine/>
    <w:uiPriority w:val="99"/>
    <w:qFormat/>
    <w:rPr>
      <w:sz w:val="18"/>
      <w:szCs w:val="18"/>
    </w:rPr>
  </w:style>
  <w:style w:type="paragraph" w:customStyle="1" w:styleId="11">
    <w:name w:val="修订1"/>
    <w:autoRedefine/>
    <w:hidden/>
    <w:uiPriority w:val="99"/>
    <w:semiHidden/>
    <w:qFormat/>
    <w:rPr>
      <w:rFonts w:asciiTheme="minorHAnsi" w:eastAsiaTheme="minorEastAsia" w:hAnsiTheme="minorHAnsi" w:cstheme="minorBidi"/>
      <w:kern w:val="2"/>
      <w:sz w:val="21"/>
      <w:szCs w:val="22"/>
    </w:rPr>
  </w:style>
  <w:style w:type="paragraph" w:styleId="af8">
    <w:name w:val="List Paragraph"/>
    <w:basedOn w:val="a"/>
    <w:autoRedefine/>
    <w:uiPriority w:val="34"/>
    <w:qFormat/>
    <w:pPr>
      <w:ind w:firstLineChars="200" w:firstLine="420"/>
    </w:pPr>
  </w:style>
  <w:style w:type="character" w:customStyle="1" w:styleId="a8">
    <w:name w:val="日期 字符"/>
    <w:basedOn w:val="a0"/>
    <w:link w:val="a7"/>
    <w:autoRedefine/>
    <w:uiPriority w:val="99"/>
    <w:semiHidden/>
    <w:qFormat/>
  </w:style>
  <w:style w:type="character" w:customStyle="1" w:styleId="wxprofiletipsmeta">
    <w:name w:val="wx_profile_tips_meta"/>
    <w:basedOn w:val="a0"/>
    <w:autoRedefine/>
    <w:qFormat/>
  </w:style>
  <w:style w:type="character" w:customStyle="1" w:styleId="10">
    <w:name w:val="标题 1 字符"/>
    <w:basedOn w:val="a0"/>
    <w:link w:val="1"/>
    <w:autoRedefine/>
    <w:uiPriority w:val="9"/>
    <w:qFormat/>
    <w:rPr>
      <w:rFonts w:ascii="宋体" w:eastAsia="宋体" w:hAnsi="宋体" w:cs="宋体"/>
      <w:b/>
      <w:bCs/>
      <w:kern w:val="36"/>
      <w:sz w:val="48"/>
      <w:szCs w:val="48"/>
    </w:rPr>
  </w:style>
  <w:style w:type="character" w:customStyle="1" w:styleId="font41">
    <w:name w:val="font41"/>
    <w:basedOn w:val="a0"/>
    <w:qFormat/>
    <w:rPr>
      <w:rFonts w:ascii="微软雅黑" w:eastAsia="微软雅黑" w:hAnsi="微软雅黑" w:cs="微软雅黑" w:hint="eastAsia"/>
      <w:color w:val="000000"/>
      <w:sz w:val="20"/>
      <w:szCs w:val="20"/>
      <w:u w:val="none"/>
    </w:rPr>
  </w:style>
  <w:style w:type="character" w:customStyle="1" w:styleId="font51">
    <w:name w:val="font51"/>
    <w:basedOn w:val="a0"/>
    <w:qFormat/>
    <w:rPr>
      <w:rFonts w:ascii="微软雅黑" w:eastAsia="微软雅黑" w:hAnsi="微软雅黑" w:cs="微软雅黑" w:hint="eastAsia"/>
      <w:color w:val="1F2329"/>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ultivationhit.com/student" TargetMode="Externa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621c311e-c7fd-4336-84f2-789925948f4a</errorID>
      <errorWord>拓展</errorWord>
      <group>L1_Grammar</group>
      <groupName>语法问题</groupName>
      <ability>L2_Grammar</ability>
      <abilityName>语法错误</abilityName>
      <candidateList>
        <item>拓宽</item>
      </candidateList>
      <explain>“拓展～视野”搭配不当，建议修改为“拓宽～视野”。</explain>
      <paraID> E42A791</paraID>
      <start>86</start>
      <end>88</end>
      <status>modified</status>
      <modifiedWord>拓宽</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EB7E4F-A73A-44A9-8AD3-20DFF3FD1147}">
  <ds:schemaRefs>
    <ds:schemaRef ds:uri="http://schemas.wps.cn/vas-ai-hub/contract-review"/>
  </ds:schemaRefs>
</ds:datastoreItem>
</file>

<file path=customXml/itemProps3.xml><?xml version="1.0" encoding="utf-8"?>
<ds:datastoreItem xmlns:ds="http://schemas.openxmlformats.org/officeDocument/2006/customXml" ds:itemID="{0D51AB74-B7DF-47F4-A764-AACF35E5B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7</Pages>
  <Words>462</Words>
  <Characters>2637</Characters>
  <Application>Microsoft Office Word</Application>
  <DocSecurity>0</DocSecurity>
  <Lines>21</Lines>
  <Paragraphs>6</Paragraphs>
  <ScaleCrop>false</ScaleCrop>
  <Company/>
  <LinksUpToDate>false</LinksUpToDate>
  <CharactersWithSpaces>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姜春花</dc:creator>
  <cp:lastModifiedBy>U H</cp:lastModifiedBy>
  <cp:revision>296</cp:revision>
  <cp:lastPrinted>2026-09-10T14:24:00Z</cp:lastPrinted>
  <dcterms:created xsi:type="dcterms:W3CDTF">2022-09-21T03:33:00Z</dcterms:created>
  <dcterms:modified xsi:type="dcterms:W3CDTF">2026-09-10T14:24:00Z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4D30B470FBF64EC8934670099E1F50AC_12</vt:lpwstr>
  </property>
  <property fmtid="{D5CDD505-2E9C-101B-9397-08002B2CF9AE}" pid="4" name="KSOTemplateDocerSaveRecord">
    <vt:lpwstr>eyJoZGlkIjoiMjlhNzFlZGY3ODNlY2UxMjkwYTE1YTA3ZTJlOGFhNjQiLCJ1c2VySWQiOiIyMDcxMDgzOTQifQ==</vt:lpwstr>
  </property>
</Properties>
</file>